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C6" w:rsidRDefault="001900C6" w:rsidP="00F4288C">
      <w:pPr>
        <w:jc w:val="center"/>
        <w:rPr>
          <w:rFonts w:ascii="Goudy Old Style" w:hAnsi="Goudy Old Style"/>
          <w:b/>
          <w:i/>
          <w:sz w:val="24"/>
          <w:szCs w:val="24"/>
          <w:u w:val="single"/>
          <w:lang w:val="fr-FR"/>
        </w:rPr>
      </w:pPr>
      <w:r>
        <w:rPr>
          <w:rFonts w:ascii="Goudy Old Style" w:hAnsi="Goudy Old Style"/>
          <w:b/>
          <w:i/>
          <w:sz w:val="24"/>
          <w:szCs w:val="24"/>
          <w:u w:val="single"/>
          <w:lang w:val="fr-FR"/>
        </w:rPr>
        <w:t>COMPTE RENDU DE MISSION</w:t>
      </w:r>
    </w:p>
    <w:p w:rsidR="0085114F" w:rsidRDefault="00D7123A" w:rsidP="00F4288C">
      <w:pPr>
        <w:jc w:val="center"/>
        <w:rPr>
          <w:rFonts w:ascii="Goudy Old Style" w:hAnsi="Goudy Old Style"/>
          <w:b/>
          <w:i/>
          <w:sz w:val="24"/>
          <w:szCs w:val="24"/>
          <w:u w:val="single"/>
          <w:lang w:val="fr-FR"/>
        </w:rPr>
      </w:pPr>
      <w:r>
        <w:rPr>
          <w:rFonts w:ascii="Goudy Old Style" w:hAnsi="Goudy Old Style"/>
          <w:b/>
          <w:i/>
          <w:sz w:val="24"/>
          <w:szCs w:val="24"/>
          <w:u w:val="single"/>
          <w:lang w:val="fr-FR"/>
        </w:rPr>
        <w:t>Du 25</w:t>
      </w:r>
      <w:r w:rsidR="0085114F">
        <w:rPr>
          <w:rFonts w:ascii="Goudy Old Style" w:hAnsi="Goudy Old Style"/>
          <w:b/>
          <w:i/>
          <w:sz w:val="24"/>
          <w:szCs w:val="24"/>
          <w:u w:val="single"/>
          <w:lang w:val="fr-FR"/>
        </w:rPr>
        <w:t xml:space="preserve"> </w:t>
      </w:r>
      <w:r>
        <w:rPr>
          <w:rFonts w:ascii="Goudy Old Style" w:hAnsi="Goudy Old Style"/>
          <w:b/>
          <w:i/>
          <w:sz w:val="24"/>
          <w:szCs w:val="24"/>
          <w:u w:val="single"/>
          <w:lang w:val="fr-FR"/>
        </w:rPr>
        <w:t>au 27 Fév. 2016</w:t>
      </w:r>
    </w:p>
    <w:p w:rsidR="0085114F" w:rsidRDefault="0085114F" w:rsidP="00F4288C">
      <w:pPr>
        <w:jc w:val="center"/>
        <w:rPr>
          <w:rFonts w:ascii="Goudy Old Style" w:hAnsi="Goudy Old Style"/>
          <w:b/>
          <w:i/>
          <w:sz w:val="24"/>
          <w:szCs w:val="24"/>
          <w:u w:val="single"/>
          <w:lang w:val="fr-FR"/>
        </w:rPr>
      </w:pPr>
      <w:r>
        <w:rPr>
          <w:rFonts w:ascii="Goudy Old Style" w:hAnsi="Goudy Old Style"/>
          <w:b/>
          <w:i/>
          <w:sz w:val="24"/>
          <w:szCs w:val="24"/>
          <w:u w:val="single"/>
          <w:lang w:val="fr-FR"/>
        </w:rPr>
        <w:t>Région du Lac</w:t>
      </w:r>
    </w:p>
    <w:p w:rsidR="001900C6" w:rsidRDefault="001900C6" w:rsidP="00553E5E">
      <w:pPr>
        <w:jc w:val="both"/>
        <w:rPr>
          <w:rFonts w:ascii="Goudy Old Style" w:hAnsi="Goudy Old Style"/>
          <w:b/>
          <w:i/>
          <w:sz w:val="24"/>
          <w:szCs w:val="24"/>
          <w:u w:val="single"/>
          <w:lang w:val="fr-FR"/>
        </w:rPr>
      </w:pPr>
    </w:p>
    <w:p w:rsidR="001900C6" w:rsidRPr="00E85D5A" w:rsidRDefault="001900C6" w:rsidP="00553E5E">
      <w:pPr>
        <w:jc w:val="both"/>
        <w:rPr>
          <w:rFonts w:ascii="Goudy Old Style" w:hAnsi="Goudy Old Style"/>
          <w:b/>
          <w:i/>
          <w:sz w:val="24"/>
          <w:szCs w:val="24"/>
          <w:u w:val="single"/>
          <w:lang w:val="fr-FR"/>
        </w:rPr>
      </w:pPr>
      <w:r w:rsidRPr="00E85D5A">
        <w:rPr>
          <w:rFonts w:ascii="Goudy Old Style" w:hAnsi="Goudy Old Style"/>
          <w:b/>
          <w:i/>
          <w:sz w:val="24"/>
          <w:szCs w:val="24"/>
          <w:u w:val="single"/>
          <w:lang w:val="fr-FR"/>
        </w:rPr>
        <w:t>Objet de la mission :</w:t>
      </w:r>
    </w:p>
    <w:p w:rsidR="005E1BE0" w:rsidRDefault="005E1BE0" w:rsidP="00553E5E">
      <w:pPr>
        <w:jc w:val="both"/>
        <w:rPr>
          <w:rFonts w:ascii="Goudy Old Style" w:hAnsi="Goudy Old Style"/>
          <w:sz w:val="24"/>
          <w:szCs w:val="24"/>
          <w:lang w:val="fr-FR"/>
        </w:rPr>
      </w:pPr>
    </w:p>
    <w:p w:rsidR="00D7123A" w:rsidRDefault="00D7123A" w:rsidP="00553E5E">
      <w:pPr>
        <w:jc w:val="both"/>
        <w:rPr>
          <w:rFonts w:ascii="Goudy Old Style" w:hAnsi="Goudy Old Style"/>
          <w:sz w:val="24"/>
          <w:szCs w:val="24"/>
          <w:lang w:val="fr-FR"/>
        </w:rPr>
      </w:pPr>
      <w:r>
        <w:rPr>
          <w:rFonts w:ascii="Goudy Old Style" w:hAnsi="Goudy Old Style"/>
          <w:sz w:val="24"/>
          <w:szCs w:val="24"/>
          <w:lang w:val="fr-FR"/>
        </w:rPr>
        <w:t>D</w:t>
      </w:r>
      <w:r w:rsidRPr="00D7123A">
        <w:rPr>
          <w:rFonts w:ascii="Goudy Old Style" w:hAnsi="Goudy Old Style"/>
          <w:sz w:val="24"/>
          <w:szCs w:val="24"/>
          <w:lang w:val="fr-FR"/>
        </w:rPr>
        <w:t>ans le cadre du projet Border management</w:t>
      </w:r>
      <w:r>
        <w:rPr>
          <w:rFonts w:ascii="Goudy Old Style" w:hAnsi="Goudy Old Style"/>
          <w:sz w:val="24"/>
          <w:szCs w:val="24"/>
          <w:lang w:val="fr-FR"/>
        </w:rPr>
        <w:t>, UN Women entend</w:t>
      </w:r>
      <w:r w:rsidRPr="00D7123A">
        <w:rPr>
          <w:rFonts w:ascii="Goudy Old Style" w:hAnsi="Goudy Old Style"/>
          <w:sz w:val="24"/>
          <w:szCs w:val="24"/>
          <w:lang w:val="fr-FR"/>
        </w:rPr>
        <w:t xml:space="preserve"> m</w:t>
      </w:r>
      <w:r>
        <w:rPr>
          <w:rFonts w:ascii="Goudy Old Style" w:hAnsi="Goudy Old Style"/>
          <w:sz w:val="24"/>
          <w:szCs w:val="24"/>
          <w:lang w:val="fr-FR"/>
        </w:rPr>
        <w:t xml:space="preserve">ettre en place </w:t>
      </w:r>
      <w:r w:rsidRPr="00D7123A">
        <w:rPr>
          <w:rFonts w:ascii="Goudy Old Style" w:hAnsi="Goudy Old Style"/>
          <w:sz w:val="24"/>
          <w:szCs w:val="24"/>
          <w:lang w:val="fr-FR"/>
        </w:rPr>
        <w:t>un projet de recherc</w:t>
      </w:r>
      <w:r>
        <w:rPr>
          <w:rFonts w:ascii="Goudy Old Style" w:hAnsi="Goudy Old Style"/>
          <w:sz w:val="24"/>
          <w:szCs w:val="24"/>
          <w:lang w:val="fr-FR"/>
        </w:rPr>
        <w:t xml:space="preserve">he intitule : Gender-responsive </w:t>
      </w:r>
      <w:r w:rsidRPr="00D7123A">
        <w:rPr>
          <w:rFonts w:ascii="Goudy Old Style" w:hAnsi="Goudy Old Style"/>
          <w:sz w:val="24"/>
          <w:szCs w:val="24"/>
          <w:lang w:val="fr-FR"/>
        </w:rPr>
        <w:t>Border Security Management in the Sahel.</w:t>
      </w:r>
      <w:r>
        <w:rPr>
          <w:rFonts w:ascii="Goudy Old Style" w:hAnsi="Goudy Old Style"/>
          <w:sz w:val="24"/>
          <w:szCs w:val="24"/>
          <w:lang w:val="fr-FR"/>
        </w:rPr>
        <w:t xml:space="preserve"> </w:t>
      </w:r>
      <w:r w:rsidRPr="00D7123A">
        <w:rPr>
          <w:rFonts w:ascii="Goudy Old Style" w:hAnsi="Goudy Old Style"/>
          <w:sz w:val="24"/>
          <w:szCs w:val="24"/>
          <w:lang w:val="fr-FR"/>
        </w:rPr>
        <w:t xml:space="preserve">Cette recherche </w:t>
      </w:r>
      <w:r w:rsidR="005E1BE0">
        <w:rPr>
          <w:rFonts w:ascii="Goudy Old Style" w:hAnsi="Goudy Old Style"/>
          <w:sz w:val="24"/>
          <w:szCs w:val="24"/>
          <w:lang w:val="fr-FR"/>
        </w:rPr>
        <w:t xml:space="preserve">qui </w:t>
      </w:r>
      <w:r w:rsidRPr="00D7123A">
        <w:rPr>
          <w:rFonts w:ascii="Goudy Old Style" w:hAnsi="Goudy Old Style"/>
          <w:sz w:val="24"/>
          <w:szCs w:val="24"/>
          <w:lang w:val="fr-FR"/>
        </w:rPr>
        <w:t>a débuté il y a de cela quelques</w:t>
      </w:r>
      <w:r w:rsidR="005E1BE0">
        <w:rPr>
          <w:rFonts w:ascii="Goudy Old Style" w:hAnsi="Goudy Old Style"/>
          <w:sz w:val="24"/>
          <w:szCs w:val="24"/>
          <w:lang w:val="fr-FR"/>
        </w:rPr>
        <w:t xml:space="preserve"> temps est </w:t>
      </w:r>
      <w:r w:rsidRPr="00D7123A">
        <w:rPr>
          <w:rFonts w:ascii="Goudy Old Style" w:hAnsi="Goudy Old Style"/>
          <w:sz w:val="24"/>
          <w:szCs w:val="24"/>
          <w:lang w:val="fr-FR"/>
        </w:rPr>
        <w:t>coordonnée par Madame</w:t>
      </w:r>
      <w:r w:rsidR="00A44747">
        <w:rPr>
          <w:rFonts w:ascii="Goudy Old Style" w:hAnsi="Goudy Old Style"/>
          <w:sz w:val="24"/>
          <w:szCs w:val="24"/>
          <w:lang w:val="fr-FR"/>
        </w:rPr>
        <w:t xml:space="preserve"> </w:t>
      </w:r>
      <w:r w:rsidRPr="00D7123A">
        <w:rPr>
          <w:rFonts w:ascii="Goudy Old Style" w:hAnsi="Goudy Old Style"/>
          <w:sz w:val="24"/>
          <w:szCs w:val="24"/>
          <w:lang w:val="fr-FR"/>
        </w:rPr>
        <w:t>AGUEY ABLA</w:t>
      </w:r>
      <w:r>
        <w:rPr>
          <w:rFonts w:ascii="Goudy Old Style" w:hAnsi="Goudy Old Style"/>
          <w:sz w:val="24"/>
          <w:szCs w:val="24"/>
          <w:lang w:val="fr-FR"/>
        </w:rPr>
        <w:t xml:space="preserve">VI AHOUEFA NOUSSOESSI qui travaille, actuellement </w:t>
      </w:r>
      <w:r w:rsidRPr="00D7123A">
        <w:rPr>
          <w:rFonts w:ascii="Goudy Old Style" w:hAnsi="Goudy Old Style"/>
          <w:sz w:val="24"/>
          <w:szCs w:val="24"/>
          <w:lang w:val="fr-FR"/>
        </w:rPr>
        <w:t xml:space="preserve">en tant que consultante. </w:t>
      </w:r>
    </w:p>
    <w:p w:rsidR="00D7123A" w:rsidRPr="00D7123A" w:rsidRDefault="00D7123A" w:rsidP="00553E5E">
      <w:pPr>
        <w:jc w:val="both"/>
        <w:rPr>
          <w:rFonts w:ascii="Goudy Old Style" w:hAnsi="Goudy Old Style"/>
          <w:sz w:val="24"/>
          <w:szCs w:val="24"/>
          <w:lang w:val="fr-FR"/>
        </w:rPr>
      </w:pPr>
      <w:r>
        <w:rPr>
          <w:rFonts w:ascii="Goudy Old Style" w:hAnsi="Goudy Old Style"/>
          <w:sz w:val="24"/>
          <w:szCs w:val="24"/>
          <w:lang w:val="fr-FR"/>
        </w:rPr>
        <w:t>L</w:t>
      </w:r>
      <w:r w:rsidR="004142E8">
        <w:rPr>
          <w:rFonts w:ascii="Goudy Old Style" w:hAnsi="Goudy Old Style"/>
          <w:sz w:val="24"/>
          <w:szCs w:val="24"/>
          <w:lang w:val="fr-FR"/>
        </w:rPr>
        <w:t>'objectif</w:t>
      </w:r>
      <w:r w:rsidR="00F4288C">
        <w:rPr>
          <w:rFonts w:ascii="Goudy Old Style" w:hAnsi="Goudy Old Style"/>
          <w:sz w:val="24"/>
          <w:szCs w:val="24"/>
          <w:lang w:val="fr-FR"/>
        </w:rPr>
        <w:t xml:space="preserve"> de la mission </w:t>
      </w:r>
      <w:r w:rsidRPr="00D7123A">
        <w:rPr>
          <w:rFonts w:ascii="Goudy Old Style" w:hAnsi="Goudy Old Style"/>
          <w:sz w:val="24"/>
          <w:szCs w:val="24"/>
          <w:lang w:val="fr-FR"/>
        </w:rPr>
        <w:t>est d'aller</w:t>
      </w:r>
      <w:r w:rsidR="005B2ECE">
        <w:rPr>
          <w:rFonts w:ascii="Goudy Old Style" w:hAnsi="Goudy Old Style"/>
          <w:sz w:val="24"/>
          <w:szCs w:val="24"/>
          <w:lang w:val="fr-FR"/>
        </w:rPr>
        <w:t xml:space="preserve"> </w:t>
      </w:r>
      <w:r w:rsidRPr="00D7123A">
        <w:rPr>
          <w:rFonts w:ascii="Goudy Old Style" w:hAnsi="Goudy Old Style"/>
          <w:sz w:val="24"/>
          <w:szCs w:val="24"/>
          <w:lang w:val="fr-FR"/>
        </w:rPr>
        <w:t xml:space="preserve">rencontrer les femmes </w:t>
      </w:r>
      <w:r w:rsidR="005B2ECE" w:rsidRPr="00D7123A">
        <w:rPr>
          <w:rFonts w:ascii="Goudy Old Style" w:hAnsi="Goudy Old Style"/>
          <w:sz w:val="24"/>
          <w:szCs w:val="24"/>
          <w:lang w:val="fr-FR"/>
        </w:rPr>
        <w:t>commerçantes</w:t>
      </w:r>
      <w:r w:rsidRPr="00D7123A">
        <w:rPr>
          <w:rFonts w:ascii="Goudy Old Style" w:hAnsi="Goudy Old Style"/>
          <w:sz w:val="24"/>
          <w:szCs w:val="24"/>
          <w:lang w:val="fr-FR"/>
        </w:rPr>
        <w:t xml:space="preserve"> dans la </w:t>
      </w:r>
      <w:r w:rsidR="005B2ECE" w:rsidRPr="00D7123A">
        <w:rPr>
          <w:rFonts w:ascii="Goudy Old Style" w:hAnsi="Goudy Old Style"/>
          <w:sz w:val="24"/>
          <w:szCs w:val="24"/>
          <w:lang w:val="fr-FR"/>
        </w:rPr>
        <w:t>région</w:t>
      </w:r>
      <w:r w:rsidRPr="00D7123A">
        <w:rPr>
          <w:rFonts w:ascii="Goudy Old Style" w:hAnsi="Goudy Old Style"/>
          <w:sz w:val="24"/>
          <w:szCs w:val="24"/>
          <w:lang w:val="fr-FR"/>
        </w:rPr>
        <w:t xml:space="preserve"> du Lac</w:t>
      </w:r>
      <w:r w:rsidR="005B2ECE">
        <w:rPr>
          <w:rFonts w:ascii="Goudy Old Style" w:hAnsi="Goudy Old Style"/>
          <w:sz w:val="24"/>
          <w:szCs w:val="24"/>
          <w:lang w:val="fr-FR"/>
        </w:rPr>
        <w:t xml:space="preserve"> </w:t>
      </w:r>
      <w:r w:rsidRPr="00D7123A">
        <w:rPr>
          <w:rFonts w:ascii="Goudy Old Style" w:hAnsi="Goudy Old Style"/>
          <w:sz w:val="24"/>
          <w:szCs w:val="24"/>
          <w:lang w:val="fr-FR"/>
        </w:rPr>
        <w:t xml:space="preserve">Tchad pour pouvoir </w:t>
      </w:r>
      <w:r w:rsidR="00F4288C">
        <w:rPr>
          <w:rFonts w:ascii="Goudy Old Style" w:hAnsi="Goudy Old Style"/>
          <w:sz w:val="24"/>
          <w:szCs w:val="24"/>
          <w:lang w:val="fr-FR"/>
        </w:rPr>
        <w:t>s’enquérir de l’</w:t>
      </w:r>
      <w:r w:rsidR="005E1BE0">
        <w:rPr>
          <w:rFonts w:ascii="Goudy Old Style" w:hAnsi="Goudy Old Style"/>
          <w:sz w:val="24"/>
          <w:szCs w:val="24"/>
          <w:lang w:val="fr-FR"/>
        </w:rPr>
        <w:t>ampleur de leurs activités</w:t>
      </w:r>
      <w:r w:rsidR="00F4288C">
        <w:rPr>
          <w:rFonts w:ascii="Goudy Old Style" w:hAnsi="Goudy Old Style"/>
          <w:sz w:val="24"/>
          <w:szCs w:val="24"/>
          <w:lang w:val="fr-FR"/>
        </w:rPr>
        <w:t xml:space="preserve">, des </w:t>
      </w:r>
      <w:r w:rsidR="005E1BE0">
        <w:rPr>
          <w:rFonts w:ascii="Goudy Old Style" w:hAnsi="Goudy Old Style"/>
          <w:sz w:val="24"/>
          <w:szCs w:val="24"/>
          <w:lang w:val="fr-FR"/>
        </w:rPr>
        <w:t>difficultés</w:t>
      </w:r>
      <w:r w:rsidR="00F4288C">
        <w:rPr>
          <w:rFonts w:ascii="Goudy Old Style" w:hAnsi="Goudy Old Style"/>
          <w:sz w:val="24"/>
          <w:szCs w:val="24"/>
          <w:lang w:val="fr-FR"/>
        </w:rPr>
        <w:t xml:space="preserve">  et de l’</w:t>
      </w:r>
      <w:r w:rsidR="005E1BE0">
        <w:rPr>
          <w:rFonts w:ascii="Goudy Old Style" w:hAnsi="Goudy Old Style"/>
          <w:sz w:val="24"/>
          <w:szCs w:val="24"/>
          <w:lang w:val="fr-FR"/>
        </w:rPr>
        <w:t xml:space="preserve">impact sécuritaire  sur ces activités et enfin, de </w:t>
      </w:r>
      <w:r w:rsidRPr="00D7123A">
        <w:rPr>
          <w:rFonts w:ascii="Goudy Old Style" w:hAnsi="Goudy Old Style"/>
          <w:sz w:val="24"/>
          <w:szCs w:val="24"/>
          <w:lang w:val="fr-FR"/>
        </w:rPr>
        <w:t xml:space="preserve">partager leurs </w:t>
      </w:r>
      <w:r w:rsidR="005B2ECE" w:rsidRPr="00D7123A">
        <w:rPr>
          <w:rFonts w:ascii="Goudy Old Style" w:hAnsi="Goudy Old Style"/>
          <w:sz w:val="24"/>
          <w:szCs w:val="24"/>
          <w:lang w:val="fr-FR"/>
        </w:rPr>
        <w:t>réalités</w:t>
      </w:r>
      <w:r w:rsidRPr="00D7123A">
        <w:rPr>
          <w:rFonts w:ascii="Goudy Old Style" w:hAnsi="Goudy Old Style"/>
          <w:sz w:val="24"/>
          <w:szCs w:val="24"/>
          <w:lang w:val="fr-FR"/>
        </w:rPr>
        <w:t>.</w:t>
      </w:r>
    </w:p>
    <w:p w:rsidR="001900C6" w:rsidRPr="00AC6A09" w:rsidRDefault="00AC6A09" w:rsidP="00553E5E">
      <w:pPr>
        <w:jc w:val="both"/>
        <w:rPr>
          <w:rFonts w:ascii="Goudy Old Style" w:hAnsi="Goudy Old Style"/>
          <w:sz w:val="24"/>
          <w:szCs w:val="24"/>
          <w:lang w:val="fr-FR"/>
        </w:rPr>
      </w:pPr>
      <w:r w:rsidRPr="00EB37DC">
        <w:rPr>
          <w:rFonts w:ascii="Goudy Old Style" w:hAnsi="Goudy Old Style"/>
          <w:sz w:val="24"/>
          <w:szCs w:val="24"/>
          <w:lang w:val="fr-FR"/>
        </w:rPr>
        <w:t xml:space="preserve">Compte tenu du </w:t>
      </w:r>
      <w:r w:rsidR="005B2ECE">
        <w:rPr>
          <w:rFonts w:ascii="Goudy Old Style" w:hAnsi="Goudy Old Style"/>
          <w:sz w:val="24"/>
          <w:szCs w:val="24"/>
          <w:lang w:val="fr-FR"/>
        </w:rPr>
        <w:t xml:space="preserve">contexte sécuritaire difficile dans la région du Lac Tchad, </w:t>
      </w:r>
      <w:r w:rsidR="005E1BE0">
        <w:rPr>
          <w:rFonts w:ascii="Goudy Old Style" w:hAnsi="Goudy Old Style"/>
          <w:sz w:val="24"/>
          <w:szCs w:val="24"/>
          <w:lang w:val="fr-FR"/>
        </w:rPr>
        <w:t>le C</w:t>
      </w:r>
      <w:r w:rsidR="004142E8">
        <w:rPr>
          <w:rFonts w:ascii="Goudy Old Style" w:hAnsi="Goudy Old Style"/>
          <w:sz w:val="24"/>
          <w:szCs w:val="24"/>
          <w:lang w:val="fr-FR"/>
        </w:rPr>
        <w:t xml:space="preserve">hargé de Programme </w:t>
      </w:r>
      <w:r w:rsidR="0056572A">
        <w:rPr>
          <w:rFonts w:ascii="Goudy Old Style" w:hAnsi="Goudy Old Style"/>
          <w:sz w:val="24"/>
          <w:szCs w:val="24"/>
          <w:lang w:val="fr-FR"/>
        </w:rPr>
        <w:t>Développement</w:t>
      </w:r>
      <w:r w:rsidR="004142E8">
        <w:rPr>
          <w:rFonts w:ascii="Goudy Old Style" w:hAnsi="Goudy Old Style"/>
          <w:sz w:val="24"/>
          <w:szCs w:val="24"/>
          <w:lang w:val="fr-FR"/>
        </w:rPr>
        <w:t xml:space="preserve"> Durable </w:t>
      </w:r>
      <w:r w:rsidR="00D34258">
        <w:rPr>
          <w:rFonts w:ascii="Goudy Old Style" w:hAnsi="Goudy Old Style"/>
          <w:sz w:val="24"/>
          <w:szCs w:val="24"/>
          <w:lang w:val="fr-FR"/>
        </w:rPr>
        <w:t>a</w:t>
      </w:r>
      <w:r w:rsidRPr="00EB37DC">
        <w:rPr>
          <w:rFonts w:ascii="Goudy Old Style" w:hAnsi="Goudy Old Style"/>
          <w:sz w:val="24"/>
          <w:szCs w:val="24"/>
          <w:lang w:val="fr-FR"/>
        </w:rPr>
        <w:t xml:space="preserve"> demandé et obtenu l’autorisation</w:t>
      </w:r>
      <w:r w:rsidR="005E1BE0">
        <w:rPr>
          <w:rFonts w:ascii="Goudy Old Style" w:hAnsi="Goudy Old Style"/>
          <w:sz w:val="24"/>
          <w:szCs w:val="24"/>
          <w:lang w:val="fr-FR"/>
        </w:rPr>
        <w:t xml:space="preserve"> du DPA/O pour que nous </w:t>
      </w:r>
      <w:r w:rsidR="004142E8">
        <w:rPr>
          <w:rFonts w:ascii="Goudy Old Style" w:hAnsi="Goudy Old Style"/>
          <w:sz w:val="24"/>
          <w:szCs w:val="24"/>
          <w:lang w:val="fr-FR"/>
        </w:rPr>
        <w:t>accompagn</w:t>
      </w:r>
      <w:r w:rsidR="005E1BE0">
        <w:rPr>
          <w:rFonts w:ascii="Goudy Old Style" w:hAnsi="Goudy Old Style"/>
          <w:sz w:val="24"/>
          <w:szCs w:val="24"/>
          <w:lang w:val="fr-FR"/>
        </w:rPr>
        <w:t>ions</w:t>
      </w:r>
      <w:r w:rsidR="004142E8">
        <w:rPr>
          <w:rFonts w:ascii="Goudy Old Style" w:hAnsi="Goudy Old Style"/>
          <w:sz w:val="24"/>
          <w:szCs w:val="24"/>
          <w:lang w:val="fr-FR"/>
        </w:rPr>
        <w:t xml:space="preserve"> la mission</w:t>
      </w:r>
      <w:r w:rsidR="0056572A">
        <w:rPr>
          <w:rFonts w:ascii="Goudy Old Style" w:hAnsi="Goudy Old Style"/>
          <w:sz w:val="24"/>
          <w:szCs w:val="24"/>
          <w:lang w:val="fr-FR"/>
        </w:rPr>
        <w:t xml:space="preserve">. </w:t>
      </w:r>
    </w:p>
    <w:p w:rsidR="00A461F2" w:rsidRDefault="00A461F2" w:rsidP="00553E5E">
      <w:pPr>
        <w:jc w:val="both"/>
        <w:rPr>
          <w:lang w:val="fr-FR"/>
        </w:rPr>
      </w:pPr>
    </w:p>
    <w:p w:rsidR="00EB37DC" w:rsidRDefault="00EB37DC" w:rsidP="00553E5E">
      <w:pPr>
        <w:jc w:val="both"/>
        <w:rPr>
          <w:rFonts w:ascii="Goudy Old Style" w:hAnsi="Goudy Old Style"/>
          <w:b/>
          <w:i/>
          <w:sz w:val="24"/>
          <w:szCs w:val="24"/>
          <w:u w:val="single"/>
          <w:lang w:val="fr-FR"/>
        </w:rPr>
      </w:pPr>
      <w:r w:rsidRPr="00E85D5A">
        <w:rPr>
          <w:rFonts w:ascii="Goudy Old Style" w:hAnsi="Goudy Old Style"/>
          <w:b/>
          <w:i/>
          <w:sz w:val="24"/>
          <w:szCs w:val="24"/>
          <w:u w:val="single"/>
          <w:lang w:val="fr-FR"/>
        </w:rPr>
        <w:t>Synthèse de la mission :</w:t>
      </w:r>
    </w:p>
    <w:p w:rsidR="00EB37DC" w:rsidRDefault="00EB37DC" w:rsidP="00553E5E">
      <w:pPr>
        <w:jc w:val="both"/>
        <w:rPr>
          <w:rFonts w:ascii="Goudy Old Style" w:hAnsi="Goudy Old Style"/>
          <w:b/>
          <w:i/>
          <w:sz w:val="24"/>
          <w:szCs w:val="24"/>
          <w:u w:val="single"/>
          <w:lang w:val="fr-FR"/>
        </w:rPr>
      </w:pPr>
    </w:p>
    <w:p w:rsidR="00EB37DC" w:rsidRDefault="00EB37DC" w:rsidP="00553E5E">
      <w:pPr>
        <w:jc w:val="both"/>
        <w:rPr>
          <w:rFonts w:ascii="Goudy Old Style" w:hAnsi="Goudy Old Style"/>
          <w:b/>
          <w:i/>
          <w:sz w:val="24"/>
          <w:szCs w:val="24"/>
          <w:u w:val="single"/>
          <w:lang w:val="fr-FR"/>
        </w:rPr>
      </w:pPr>
      <w:r>
        <w:rPr>
          <w:rFonts w:ascii="Goudy Old Style" w:hAnsi="Goudy Old Style"/>
          <w:b/>
          <w:i/>
          <w:sz w:val="24"/>
          <w:szCs w:val="24"/>
          <w:u w:val="single"/>
          <w:lang w:val="fr-FR"/>
        </w:rPr>
        <w:t>Evaluation de la route</w:t>
      </w:r>
    </w:p>
    <w:p w:rsidR="0056572A" w:rsidRPr="0056572A" w:rsidRDefault="0056572A" w:rsidP="00553E5E">
      <w:pPr>
        <w:jc w:val="both"/>
        <w:rPr>
          <w:rFonts w:ascii="Goudy Old Style" w:hAnsi="Goudy Old Style"/>
          <w:sz w:val="24"/>
          <w:szCs w:val="24"/>
          <w:lang w:val="fr-FR"/>
        </w:rPr>
      </w:pPr>
      <w:r w:rsidRPr="0056572A">
        <w:rPr>
          <w:rFonts w:ascii="Goudy Old Style" w:hAnsi="Goudy Old Style"/>
          <w:sz w:val="24"/>
          <w:szCs w:val="24"/>
          <w:lang w:val="fr-FR"/>
        </w:rPr>
        <w:t>La mission a rencontré les autorit</w:t>
      </w:r>
      <w:r w:rsidR="005E7A3A">
        <w:rPr>
          <w:rFonts w:ascii="Goudy Old Style" w:hAnsi="Goudy Old Style"/>
          <w:sz w:val="24"/>
          <w:szCs w:val="24"/>
          <w:lang w:val="fr-FR"/>
        </w:rPr>
        <w:t xml:space="preserve">és administratives régionales </w:t>
      </w:r>
      <w:r w:rsidRPr="0056572A">
        <w:rPr>
          <w:rFonts w:ascii="Goudy Old Style" w:hAnsi="Goudy Old Style"/>
          <w:sz w:val="24"/>
          <w:szCs w:val="24"/>
          <w:lang w:val="fr-FR"/>
        </w:rPr>
        <w:t>(</w:t>
      </w:r>
      <w:r w:rsidR="00595ED3">
        <w:rPr>
          <w:rFonts w:ascii="Goudy Old Style" w:hAnsi="Goudy Old Style"/>
          <w:sz w:val="24"/>
          <w:szCs w:val="24"/>
          <w:lang w:val="fr-FR"/>
        </w:rPr>
        <w:t>Secrétaire</w:t>
      </w:r>
      <w:r>
        <w:rPr>
          <w:rFonts w:ascii="Goudy Old Style" w:hAnsi="Goudy Old Style"/>
          <w:sz w:val="24"/>
          <w:szCs w:val="24"/>
          <w:lang w:val="fr-FR"/>
        </w:rPr>
        <w:t xml:space="preserve"> Général du Gouverneur, Commissaire de la Surveillance du Territoire, Délégué Régional de l’Action Sociale, Chef de bureau des Douanes et Chef de Canton de Bol)</w:t>
      </w:r>
      <w:r w:rsidR="005E7A3A">
        <w:rPr>
          <w:rFonts w:ascii="Goudy Old Style" w:hAnsi="Goudy Old Style"/>
          <w:sz w:val="24"/>
          <w:szCs w:val="24"/>
          <w:lang w:val="fr-FR"/>
        </w:rPr>
        <w:t>.  Avec ces autorités, elle</w:t>
      </w:r>
      <w:r w:rsidRPr="0056572A">
        <w:rPr>
          <w:rFonts w:ascii="Goudy Old Style" w:hAnsi="Goudy Old Style"/>
          <w:sz w:val="24"/>
          <w:szCs w:val="24"/>
          <w:lang w:val="fr-FR"/>
        </w:rPr>
        <w:t xml:space="preserve"> mission a évoqué l’</w:t>
      </w:r>
      <w:r>
        <w:rPr>
          <w:rFonts w:ascii="Goudy Old Style" w:hAnsi="Goudy Old Style"/>
          <w:sz w:val="24"/>
          <w:szCs w:val="24"/>
          <w:lang w:val="fr-FR"/>
        </w:rPr>
        <w:t xml:space="preserve">étude </w:t>
      </w:r>
      <w:r w:rsidR="00595ED3">
        <w:rPr>
          <w:rFonts w:ascii="Goudy Old Style" w:hAnsi="Goudy Old Style"/>
          <w:sz w:val="24"/>
          <w:szCs w:val="24"/>
          <w:lang w:val="fr-FR"/>
        </w:rPr>
        <w:t xml:space="preserve">à faire sur les activités commerciales des femmes notamment celles </w:t>
      </w:r>
      <w:r w:rsidR="00793644">
        <w:rPr>
          <w:rFonts w:ascii="Goudy Old Style" w:hAnsi="Goudy Old Style"/>
          <w:sz w:val="24"/>
          <w:szCs w:val="24"/>
          <w:lang w:val="fr-FR"/>
        </w:rPr>
        <w:t xml:space="preserve">qui </w:t>
      </w:r>
      <w:r w:rsidR="00595ED3">
        <w:rPr>
          <w:rFonts w:ascii="Goudy Old Style" w:hAnsi="Goudy Old Style"/>
          <w:sz w:val="24"/>
          <w:szCs w:val="24"/>
          <w:lang w:val="fr-FR"/>
        </w:rPr>
        <w:t>font</w:t>
      </w:r>
      <w:r w:rsidR="00793644">
        <w:rPr>
          <w:rFonts w:ascii="Goudy Old Style" w:hAnsi="Goudy Old Style"/>
          <w:sz w:val="24"/>
          <w:szCs w:val="24"/>
          <w:lang w:val="fr-FR"/>
        </w:rPr>
        <w:t xml:space="preserve"> le</w:t>
      </w:r>
      <w:r w:rsidR="00595ED3">
        <w:rPr>
          <w:rFonts w:ascii="Goudy Old Style" w:hAnsi="Goudy Old Style"/>
          <w:sz w:val="24"/>
          <w:szCs w:val="24"/>
          <w:lang w:val="fr-FR"/>
        </w:rPr>
        <w:t xml:space="preserve"> commerce transfrontalier.  </w:t>
      </w:r>
    </w:p>
    <w:p w:rsidR="00237BB7" w:rsidRDefault="00595ED3" w:rsidP="00553E5E">
      <w:pPr>
        <w:jc w:val="both"/>
        <w:rPr>
          <w:rFonts w:ascii="Goudy Old Style" w:hAnsi="Goudy Old Style"/>
          <w:sz w:val="24"/>
          <w:szCs w:val="24"/>
          <w:lang w:val="fr-FR"/>
        </w:rPr>
      </w:pPr>
      <w:r>
        <w:rPr>
          <w:rFonts w:ascii="Goudy Old Style" w:hAnsi="Goudy Old Style"/>
          <w:sz w:val="24"/>
          <w:szCs w:val="24"/>
          <w:lang w:val="fr-FR"/>
        </w:rPr>
        <w:t>Les entretiens ont surtout eu lieu avec le Délégué de l’Action Sociale, les femmes de la CELIAF (Cellule de Liaison des Activités Féminines), le Commissaire de la Surveillance du Territoire, la Douane et le Chef de Canton de Bol.</w:t>
      </w:r>
    </w:p>
    <w:p w:rsidR="00595ED3" w:rsidRDefault="00595DCB" w:rsidP="00553E5E">
      <w:pPr>
        <w:jc w:val="both"/>
        <w:rPr>
          <w:rFonts w:ascii="Goudy Old Style" w:hAnsi="Goudy Old Style"/>
          <w:sz w:val="24"/>
          <w:szCs w:val="24"/>
          <w:lang w:val="fr-FR"/>
        </w:rPr>
      </w:pPr>
      <w:r>
        <w:rPr>
          <w:rFonts w:ascii="Goudy Old Style" w:hAnsi="Goudy Old Style"/>
          <w:sz w:val="24"/>
          <w:szCs w:val="24"/>
          <w:lang w:val="fr-FR"/>
        </w:rPr>
        <w:t>La région est confrontée à des attaques</w:t>
      </w:r>
      <w:r w:rsidR="00BB083A">
        <w:rPr>
          <w:rFonts w:ascii="Goudy Old Style" w:hAnsi="Goudy Old Style"/>
          <w:sz w:val="24"/>
          <w:szCs w:val="24"/>
          <w:lang w:val="fr-FR"/>
        </w:rPr>
        <w:t xml:space="preserve"> de Boko Haram depuis plus de</w:t>
      </w:r>
      <w:r>
        <w:rPr>
          <w:rFonts w:ascii="Goudy Old Style" w:hAnsi="Goudy Old Style"/>
          <w:sz w:val="24"/>
          <w:szCs w:val="24"/>
          <w:lang w:val="fr-FR"/>
        </w:rPr>
        <w:t xml:space="preserve"> deux ans. Les impacts économiques et sociaux sont visibles. Ses activités comme</w:t>
      </w:r>
      <w:r w:rsidR="00BC4CAD">
        <w:rPr>
          <w:rFonts w:ascii="Goudy Old Style" w:hAnsi="Goudy Old Style"/>
          <w:sz w:val="24"/>
          <w:szCs w:val="24"/>
          <w:lang w:val="fr-FR"/>
        </w:rPr>
        <w:t xml:space="preserve">rciales ont drastiquement chuté surtout avec la fermeture des frontières avec le Nigéria et le Niger. Les pirogues ne partent plus vers ces pays voisins. Les commerçants sont obligés de contourner par le Niger pour se rendre au Nigéria. Ceux qui font ce trafic sont ceux ayant de gros moyens. Les autres doivent </w:t>
      </w:r>
      <w:r w:rsidR="0001624A">
        <w:rPr>
          <w:rFonts w:ascii="Goudy Old Style" w:hAnsi="Goudy Old Style"/>
          <w:sz w:val="24"/>
          <w:szCs w:val="24"/>
          <w:lang w:val="fr-FR"/>
        </w:rPr>
        <w:t>a</w:t>
      </w:r>
      <w:r w:rsidR="00BC4CAD">
        <w:rPr>
          <w:rFonts w:ascii="Goudy Old Style" w:hAnsi="Goudy Old Style"/>
          <w:sz w:val="24"/>
          <w:szCs w:val="24"/>
          <w:lang w:val="fr-FR"/>
        </w:rPr>
        <w:t>ttend</w:t>
      </w:r>
      <w:r w:rsidR="0001624A">
        <w:rPr>
          <w:rFonts w:ascii="Goudy Old Style" w:hAnsi="Goudy Old Style"/>
          <w:sz w:val="24"/>
          <w:szCs w:val="24"/>
          <w:lang w:val="fr-FR"/>
        </w:rPr>
        <w:t>re sur place pour acheter et revendre les produits qu’amènent les autres.</w:t>
      </w:r>
    </w:p>
    <w:p w:rsidR="0001624A" w:rsidRDefault="0001624A" w:rsidP="00553E5E">
      <w:pPr>
        <w:jc w:val="both"/>
        <w:rPr>
          <w:rFonts w:ascii="Goudy Old Style" w:hAnsi="Goudy Old Style"/>
          <w:sz w:val="24"/>
          <w:szCs w:val="24"/>
          <w:lang w:val="fr-FR"/>
        </w:rPr>
      </w:pPr>
      <w:r>
        <w:rPr>
          <w:rFonts w:ascii="Goudy Old Style" w:hAnsi="Goudy Old Style"/>
          <w:sz w:val="24"/>
          <w:szCs w:val="24"/>
          <w:lang w:val="fr-FR"/>
        </w:rPr>
        <w:t xml:space="preserve">Les femmes sont les plus affectées par ce phénomène. </w:t>
      </w:r>
      <w:r w:rsidR="00BB083A">
        <w:rPr>
          <w:rFonts w:ascii="Goudy Old Style" w:hAnsi="Goudy Old Style"/>
          <w:sz w:val="24"/>
          <w:szCs w:val="24"/>
          <w:lang w:val="fr-FR"/>
        </w:rPr>
        <w:t>Beaucoup de femme</w:t>
      </w:r>
      <w:r>
        <w:rPr>
          <w:rFonts w:ascii="Goudy Old Style" w:hAnsi="Goudy Old Style"/>
          <w:sz w:val="24"/>
          <w:szCs w:val="24"/>
          <w:lang w:val="fr-FR"/>
        </w:rPr>
        <w:t xml:space="preserve"> sont des revendeuses avec des moyens limités. Autrefois, elles faisaient des stocks de denrées qu’elles allaient vendre au Nigér</w:t>
      </w:r>
      <w:r w:rsidR="00BB083A">
        <w:rPr>
          <w:rFonts w:ascii="Goudy Old Style" w:hAnsi="Goudy Old Style"/>
          <w:sz w:val="24"/>
          <w:szCs w:val="24"/>
          <w:lang w:val="fr-FR"/>
        </w:rPr>
        <w:t>ia mais avec la menace, elles</w:t>
      </w:r>
      <w:r>
        <w:rPr>
          <w:rFonts w:ascii="Goudy Old Style" w:hAnsi="Goudy Old Style"/>
          <w:sz w:val="24"/>
          <w:szCs w:val="24"/>
          <w:lang w:val="fr-FR"/>
        </w:rPr>
        <w:t xml:space="preserve"> ont cessé les activités commerciales </w:t>
      </w:r>
      <w:r w:rsidR="00BB083A">
        <w:rPr>
          <w:rFonts w:ascii="Goudy Old Style" w:hAnsi="Goudy Old Style"/>
          <w:sz w:val="24"/>
          <w:szCs w:val="24"/>
          <w:lang w:val="fr-FR"/>
        </w:rPr>
        <w:t>transfrontalières et se tournent</w:t>
      </w:r>
      <w:r>
        <w:rPr>
          <w:rFonts w:ascii="Goudy Old Style" w:hAnsi="Goudy Old Style"/>
          <w:sz w:val="24"/>
          <w:szCs w:val="24"/>
          <w:lang w:val="fr-FR"/>
        </w:rPr>
        <w:t xml:space="preserve"> vers Ndjaména pour acheter les produits.</w:t>
      </w:r>
      <w:r w:rsidR="00BB083A">
        <w:rPr>
          <w:rFonts w:ascii="Goudy Old Style" w:hAnsi="Goudy Old Style"/>
          <w:sz w:val="24"/>
          <w:szCs w:val="24"/>
          <w:lang w:val="fr-FR"/>
        </w:rPr>
        <w:t xml:space="preserve"> Toutefois quelques-unes se rendent au Niger et au Bénin avec des produits tels que l’encens et ramènent des habits pour les vendre mais leur nombre reste trop limité.</w:t>
      </w:r>
      <w:r w:rsidR="00553E5E">
        <w:rPr>
          <w:rFonts w:ascii="Goudy Old Style" w:hAnsi="Goudy Old Style"/>
          <w:sz w:val="24"/>
          <w:szCs w:val="24"/>
          <w:lang w:val="fr-FR"/>
        </w:rPr>
        <w:t xml:space="preserve"> Pour le chef de bureau des Douanes de </w:t>
      </w:r>
      <w:proofErr w:type="gramStart"/>
      <w:r w:rsidR="00553E5E">
        <w:rPr>
          <w:rFonts w:ascii="Goudy Old Style" w:hAnsi="Goudy Old Style"/>
          <w:sz w:val="24"/>
          <w:szCs w:val="24"/>
          <w:lang w:val="fr-FR"/>
        </w:rPr>
        <w:t>Bol</w:t>
      </w:r>
      <w:r w:rsidR="005E1BE0">
        <w:rPr>
          <w:rFonts w:ascii="Goudy Old Style" w:hAnsi="Goudy Old Style"/>
          <w:sz w:val="24"/>
          <w:szCs w:val="24"/>
          <w:lang w:val="fr-FR"/>
        </w:rPr>
        <w:t xml:space="preserve"> </w:t>
      </w:r>
      <w:r w:rsidR="00553E5E">
        <w:rPr>
          <w:rFonts w:ascii="Goudy Old Style" w:hAnsi="Goudy Old Style"/>
          <w:sz w:val="24"/>
          <w:szCs w:val="24"/>
          <w:lang w:val="fr-FR"/>
        </w:rPr>
        <w:t>,</w:t>
      </w:r>
      <w:proofErr w:type="gramEnd"/>
      <w:r w:rsidR="00553E5E">
        <w:rPr>
          <w:rFonts w:ascii="Goudy Old Style" w:hAnsi="Goudy Old Style"/>
          <w:sz w:val="24"/>
          <w:szCs w:val="24"/>
          <w:lang w:val="fr-FR"/>
        </w:rPr>
        <w:t xml:space="preserve"> il n’y a pas de commerçante au sens juridique dans la région. La</w:t>
      </w:r>
      <w:r w:rsidR="005E1BE0">
        <w:rPr>
          <w:rFonts w:ascii="Goudy Old Style" w:hAnsi="Goudy Old Style"/>
          <w:sz w:val="24"/>
          <w:szCs w:val="24"/>
          <w:lang w:val="fr-FR"/>
        </w:rPr>
        <w:t xml:space="preserve"> plupart des femmes </w:t>
      </w:r>
      <w:r w:rsidR="00553E5E">
        <w:rPr>
          <w:rFonts w:ascii="Goudy Old Style" w:hAnsi="Goudy Old Style"/>
          <w:sz w:val="24"/>
          <w:szCs w:val="24"/>
          <w:lang w:val="fr-FR"/>
        </w:rPr>
        <w:t xml:space="preserve">qui transitent à Bol </w:t>
      </w:r>
      <w:r w:rsidR="005E1BE0">
        <w:rPr>
          <w:rFonts w:ascii="Goudy Old Style" w:hAnsi="Goudy Old Style"/>
          <w:sz w:val="24"/>
          <w:szCs w:val="24"/>
          <w:lang w:val="fr-FR"/>
        </w:rPr>
        <w:t>viennent</w:t>
      </w:r>
      <w:r w:rsidR="00553E5E">
        <w:rPr>
          <w:rFonts w:ascii="Goudy Old Style" w:hAnsi="Goudy Old Style"/>
          <w:sz w:val="24"/>
          <w:szCs w:val="24"/>
          <w:lang w:val="fr-FR"/>
        </w:rPr>
        <w:t xml:space="preserve"> de Ndjaména et sont surtout impliquées dans le </w:t>
      </w:r>
      <w:r w:rsidR="005E1BE0">
        <w:rPr>
          <w:rFonts w:ascii="Goudy Old Style" w:hAnsi="Goudy Old Style"/>
          <w:sz w:val="24"/>
          <w:szCs w:val="24"/>
          <w:lang w:val="fr-FR"/>
        </w:rPr>
        <w:t xml:space="preserve">commerce de voitures. </w:t>
      </w:r>
    </w:p>
    <w:p w:rsidR="0001624A" w:rsidRDefault="0001624A" w:rsidP="00553E5E">
      <w:pPr>
        <w:jc w:val="both"/>
        <w:rPr>
          <w:rFonts w:ascii="Goudy Old Style" w:hAnsi="Goudy Old Style"/>
          <w:sz w:val="24"/>
          <w:szCs w:val="24"/>
          <w:lang w:val="fr-FR"/>
        </w:rPr>
      </w:pPr>
      <w:r>
        <w:rPr>
          <w:rFonts w:ascii="Goudy Old Style" w:hAnsi="Goudy Old Style"/>
          <w:sz w:val="24"/>
          <w:szCs w:val="24"/>
          <w:lang w:val="fr-FR"/>
        </w:rPr>
        <w:t>Le Délégué de l’Action Sociale lui, plaide pour l’appui aux activités génératrices de revenus.</w:t>
      </w:r>
    </w:p>
    <w:p w:rsidR="000E3D9C" w:rsidRDefault="000E3D9C" w:rsidP="00553E5E">
      <w:pPr>
        <w:jc w:val="both"/>
        <w:rPr>
          <w:rFonts w:ascii="Goudy Old Style" w:hAnsi="Goudy Old Style"/>
          <w:sz w:val="24"/>
          <w:szCs w:val="24"/>
          <w:lang w:val="fr-FR"/>
        </w:rPr>
      </w:pPr>
    </w:p>
    <w:p w:rsidR="00AE1E1D" w:rsidRDefault="00AE1E1D" w:rsidP="00553E5E">
      <w:pPr>
        <w:jc w:val="both"/>
        <w:rPr>
          <w:rFonts w:ascii="Goudy Old Style" w:hAnsi="Goudy Old Style"/>
          <w:sz w:val="24"/>
          <w:szCs w:val="24"/>
          <w:lang w:val="fr-FR"/>
        </w:rPr>
      </w:pPr>
    </w:p>
    <w:p w:rsidR="00AE1E1D" w:rsidRDefault="00AE1E1D" w:rsidP="00553E5E">
      <w:pPr>
        <w:jc w:val="both"/>
        <w:rPr>
          <w:rFonts w:ascii="Goudy Old Style" w:hAnsi="Goudy Old Style"/>
          <w:sz w:val="24"/>
          <w:szCs w:val="24"/>
          <w:lang w:val="fr-FR"/>
        </w:rPr>
      </w:pPr>
    </w:p>
    <w:p w:rsidR="00AE1E1D" w:rsidRDefault="00AE1E1D" w:rsidP="00553E5E">
      <w:pPr>
        <w:jc w:val="both"/>
        <w:rPr>
          <w:rFonts w:ascii="Goudy Old Style" w:hAnsi="Goudy Old Style"/>
          <w:sz w:val="24"/>
          <w:szCs w:val="24"/>
          <w:lang w:val="fr-FR"/>
        </w:rPr>
      </w:pPr>
    </w:p>
    <w:p w:rsidR="00AE1E1D" w:rsidRPr="0085114F" w:rsidRDefault="00AE1E1D" w:rsidP="00553E5E">
      <w:pPr>
        <w:jc w:val="both"/>
        <w:rPr>
          <w:rFonts w:ascii="Goudy Old Style" w:hAnsi="Goudy Old Style"/>
          <w:sz w:val="24"/>
          <w:szCs w:val="24"/>
          <w:lang w:val="fr-FR"/>
        </w:rPr>
      </w:pPr>
    </w:p>
    <w:p w:rsidR="00F73E60" w:rsidRPr="0085114F" w:rsidRDefault="00F73E60" w:rsidP="00553E5E">
      <w:pPr>
        <w:jc w:val="both"/>
        <w:rPr>
          <w:rFonts w:ascii="Goudy Old Style" w:hAnsi="Goudy Old Style"/>
          <w:b/>
          <w:i/>
          <w:sz w:val="24"/>
          <w:szCs w:val="24"/>
          <w:u w:val="single"/>
          <w:lang w:val="fr-FR"/>
        </w:rPr>
      </w:pPr>
      <w:r w:rsidRPr="0085114F">
        <w:rPr>
          <w:rFonts w:ascii="Goudy Old Style" w:hAnsi="Goudy Old Style"/>
          <w:b/>
          <w:i/>
          <w:sz w:val="24"/>
          <w:szCs w:val="24"/>
          <w:u w:val="single"/>
          <w:lang w:val="fr-FR"/>
        </w:rPr>
        <w:lastRenderedPageBreak/>
        <w:t>Contact avec les autorités</w:t>
      </w:r>
    </w:p>
    <w:p w:rsidR="00540D49" w:rsidRDefault="00540D49" w:rsidP="00553E5E">
      <w:pPr>
        <w:jc w:val="both"/>
        <w:rPr>
          <w:rFonts w:ascii="Goudy Old Style" w:hAnsi="Goudy Old Style"/>
          <w:b/>
          <w:i/>
          <w:sz w:val="24"/>
          <w:szCs w:val="24"/>
          <w:lang w:val="fr-FR"/>
        </w:rPr>
      </w:pPr>
    </w:p>
    <w:p w:rsidR="00540D49" w:rsidRDefault="00F91F3A" w:rsidP="00553E5E">
      <w:pPr>
        <w:jc w:val="both"/>
        <w:rPr>
          <w:rFonts w:ascii="Goudy Old Style" w:hAnsi="Goudy Old Style"/>
          <w:sz w:val="24"/>
          <w:szCs w:val="24"/>
          <w:lang w:val="fr-FR"/>
        </w:rPr>
      </w:pPr>
      <w:r>
        <w:rPr>
          <w:rFonts w:ascii="Goudy Old Style" w:hAnsi="Goudy Old Style"/>
          <w:sz w:val="24"/>
          <w:szCs w:val="24"/>
          <w:lang w:val="fr-FR"/>
        </w:rPr>
        <w:t>Les autorités</w:t>
      </w:r>
      <w:r w:rsidR="0001624A">
        <w:rPr>
          <w:rFonts w:ascii="Goudy Old Style" w:hAnsi="Goudy Old Style"/>
          <w:sz w:val="24"/>
          <w:szCs w:val="24"/>
          <w:lang w:val="fr-FR"/>
        </w:rPr>
        <w:t xml:space="preserve"> administratives et tradi</w:t>
      </w:r>
      <w:r>
        <w:rPr>
          <w:rFonts w:ascii="Goudy Old Style" w:hAnsi="Goudy Old Style"/>
          <w:sz w:val="24"/>
          <w:szCs w:val="24"/>
          <w:lang w:val="fr-FR"/>
        </w:rPr>
        <w:t>ti</w:t>
      </w:r>
      <w:r w:rsidR="0001624A">
        <w:rPr>
          <w:rFonts w:ascii="Goudy Old Style" w:hAnsi="Goudy Old Style"/>
          <w:sz w:val="24"/>
          <w:szCs w:val="24"/>
          <w:lang w:val="fr-FR"/>
        </w:rPr>
        <w:t>onnelles</w:t>
      </w:r>
      <w:r>
        <w:rPr>
          <w:rFonts w:ascii="Goudy Old Style" w:hAnsi="Goudy Old Style"/>
          <w:sz w:val="24"/>
          <w:szCs w:val="24"/>
          <w:lang w:val="fr-FR"/>
        </w:rPr>
        <w:t xml:space="preserve"> rencontrées ont accepté l’échange de contact avec  l</w:t>
      </w:r>
      <w:r w:rsidR="003B4ABE">
        <w:rPr>
          <w:rFonts w:ascii="Goudy Old Style" w:hAnsi="Goudy Old Style"/>
          <w:sz w:val="24"/>
          <w:szCs w:val="24"/>
          <w:lang w:val="fr-FR"/>
        </w:rPr>
        <w:t>a mission</w:t>
      </w:r>
      <w:r>
        <w:rPr>
          <w:rFonts w:ascii="Goudy Old Style" w:hAnsi="Goudy Old Style"/>
          <w:sz w:val="24"/>
          <w:szCs w:val="24"/>
          <w:lang w:val="fr-FR"/>
        </w:rPr>
        <w:t xml:space="preserve"> et se sont dites ouvertes à tout partage d’information y compris des questions sécuritaires de la région.</w:t>
      </w:r>
    </w:p>
    <w:p w:rsidR="00540D49" w:rsidRDefault="00540D49" w:rsidP="00553E5E">
      <w:pPr>
        <w:jc w:val="both"/>
        <w:rPr>
          <w:rFonts w:ascii="Goudy Old Style" w:hAnsi="Goudy Old Style"/>
          <w:b/>
          <w:sz w:val="24"/>
          <w:szCs w:val="24"/>
          <w:u w:val="single"/>
          <w:lang w:val="fr-FR"/>
        </w:rPr>
      </w:pPr>
    </w:p>
    <w:p w:rsidR="00540D49" w:rsidRPr="00540D49" w:rsidRDefault="00540D49" w:rsidP="00553E5E">
      <w:pPr>
        <w:jc w:val="both"/>
        <w:rPr>
          <w:rFonts w:ascii="Goudy Old Style" w:hAnsi="Goudy Old Style"/>
          <w:b/>
          <w:sz w:val="24"/>
          <w:szCs w:val="24"/>
          <w:u w:val="single"/>
          <w:lang w:val="fr-FR"/>
        </w:rPr>
      </w:pPr>
      <w:r w:rsidRPr="00540D49">
        <w:rPr>
          <w:rFonts w:ascii="Goudy Old Style" w:hAnsi="Goudy Old Style"/>
          <w:b/>
          <w:sz w:val="24"/>
          <w:szCs w:val="24"/>
          <w:u w:val="single"/>
          <w:lang w:val="fr-FR"/>
        </w:rPr>
        <w:t>Liste des personnes rencontrées</w:t>
      </w:r>
    </w:p>
    <w:p w:rsidR="00237BB7" w:rsidRDefault="00237BB7" w:rsidP="00553E5E">
      <w:pPr>
        <w:jc w:val="both"/>
        <w:rPr>
          <w:rFonts w:ascii="Goudy Old Style" w:hAnsi="Goudy Old Style"/>
          <w:b/>
          <w:i/>
          <w:sz w:val="24"/>
          <w:szCs w:val="24"/>
          <w:lang w:val="fr-FR"/>
        </w:rPr>
      </w:pPr>
    </w:p>
    <w:tbl>
      <w:tblPr>
        <w:tblStyle w:val="Grilledutableau"/>
        <w:tblW w:w="9640" w:type="dxa"/>
        <w:tblInd w:w="-147" w:type="dxa"/>
        <w:tblLook w:val="04A0" w:firstRow="1" w:lastRow="0" w:firstColumn="1" w:lastColumn="0" w:noHBand="0" w:noVBand="1"/>
      </w:tblPr>
      <w:tblGrid>
        <w:gridCol w:w="1276"/>
        <w:gridCol w:w="2694"/>
        <w:gridCol w:w="2835"/>
        <w:gridCol w:w="2835"/>
      </w:tblGrid>
      <w:tr w:rsidR="00570218" w:rsidTr="00D73899">
        <w:tc>
          <w:tcPr>
            <w:tcW w:w="1276" w:type="dxa"/>
          </w:tcPr>
          <w:p w:rsidR="00570218" w:rsidRDefault="00570218" w:rsidP="00553E5E">
            <w:pPr>
              <w:jc w:val="both"/>
              <w:rPr>
                <w:rFonts w:ascii="Goudy Old Style" w:hAnsi="Goudy Old Style"/>
                <w:b/>
                <w:i/>
                <w:sz w:val="24"/>
                <w:szCs w:val="24"/>
                <w:lang w:val="fr-FR"/>
              </w:rPr>
            </w:pPr>
            <w:r>
              <w:rPr>
                <w:rFonts w:ascii="Goudy Old Style" w:hAnsi="Goudy Old Style"/>
                <w:b/>
                <w:i/>
                <w:sz w:val="24"/>
                <w:szCs w:val="24"/>
                <w:lang w:val="fr-FR"/>
              </w:rPr>
              <w:t>Localité</w:t>
            </w:r>
            <w:r w:rsidR="00237BB7">
              <w:rPr>
                <w:rFonts w:ascii="Goudy Old Style" w:hAnsi="Goudy Old Style"/>
                <w:b/>
                <w:i/>
                <w:sz w:val="24"/>
                <w:szCs w:val="24"/>
                <w:lang w:val="fr-FR"/>
              </w:rPr>
              <w:t>s</w:t>
            </w:r>
          </w:p>
        </w:tc>
        <w:tc>
          <w:tcPr>
            <w:tcW w:w="2694" w:type="dxa"/>
          </w:tcPr>
          <w:p w:rsidR="00570218" w:rsidRDefault="00570218" w:rsidP="00553E5E">
            <w:pPr>
              <w:jc w:val="both"/>
              <w:rPr>
                <w:rFonts w:ascii="Goudy Old Style" w:hAnsi="Goudy Old Style"/>
                <w:b/>
                <w:i/>
                <w:sz w:val="24"/>
                <w:szCs w:val="24"/>
                <w:lang w:val="fr-FR"/>
              </w:rPr>
            </w:pPr>
            <w:r>
              <w:rPr>
                <w:rFonts w:ascii="Goudy Old Style" w:hAnsi="Goudy Old Style"/>
                <w:b/>
                <w:i/>
                <w:sz w:val="24"/>
                <w:szCs w:val="24"/>
                <w:lang w:val="fr-FR"/>
              </w:rPr>
              <w:t>Nom et Prénoms</w:t>
            </w:r>
          </w:p>
        </w:tc>
        <w:tc>
          <w:tcPr>
            <w:tcW w:w="2835" w:type="dxa"/>
          </w:tcPr>
          <w:p w:rsidR="00570218" w:rsidRDefault="00570218" w:rsidP="00553E5E">
            <w:pPr>
              <w:jc w:val="both"/>
              <w:rPr>
                <w:rFonts w:ascii="Goudy Old Style" w:hAnsi="Goudy Old Style"/>
                <w:b/>
                <w:i/>
                <w:sz w:val="24"/>
                <w:szCs w:val="24"/>
                <w:lang w:val="fr-FR"/>
              </w:rPr>
            </w:pPr>
            <w:r>
              <w:rPr>
                <w:rFonts w:ascii="Goudy Old Style" w:hAnsi="Goudy Old Style"/>
                <w:b/>
                <w:i/>
                <w:sz w:val="24"/>
                <w:szCs w:val="24"/>
                <w:lang w:val="fr-FR"/>
              </w:rPr>
              <w:t>Fonction</w:t>
            </w:r>
          </w:p>
        </w:tc>
        <w:tc>
          <w:tcPr>
            <w:tcW w:w="2835" w:type="dxa"/>
          </w:tcPr>
          <w:p w:rsidR="00570218" w:rsidRDefault="00570218" w:rsidP="00553E5E">
            <w:pPr>
              <w:jc w:val="both"/>
              <w:rPr>
                <w:rFonts w:ascii="Goudy Old Style" w:hAnsi="Goudy Old Style"/>
                <w:b/>
                <w:i/>
                <w:sz w:val="24"/>
                <w:szCs w:val="24"/>
                <w:lang w:val="fr-FR"/>
              </w:rPr>
            </w:pPr>
            <w:r>
              <w:rPr>
                <w:rFonts w:ascii="Goudy Old Style" w:hAnsi="Goudy Old Style"/>
                <w:b/>
                <w:i/>
                <w:sz w:val="24"/>
                <w:szCs w:val="24"/>
                <w:lang w:val="fr-FR"/>
              </w:rPr>
              <w:t>Contact</w:t>
            </w:r>
          </w:p>
        </w:tc>
      </w:tr>
      <w:tr w:rsidR="003157DD" w:rsidTr="00D73899">
        <w:tc>
          <w:tcPr>
            <w:tcW w:w="1276" w:type="dxa"/>
            <w:vMerge w:val="restart"/>
          </w:tcPr>
          <w:p w:rsidR="003157DD" w:rsidRDefault="003157DD" w:rsidP="00553E5E">
            <w:pPr>
              <w:jc w:val="both"/>
              <w:rPr>
                <w:rFonts w:ascii="Goudy Old Style" w:hAnsi="Goudy Old Style"/>
                <w:b/>
                <w:i/>
                <w:sz w:val="24"/>
                <w:szCs w:val="24"/>
                <w:lang w:val="fr-FR"/>
              </w:rPr>
            </w:pPr>
            <w:r>
              <w:rPr>
                <w:rFonts w:ascii="Goudy Old Style" w:hAnsi="Goudy Old Style"/>
                <w:b/>
                <w:i/>
                <w:sz w:val="24"/>
                <w:szCs w:val="24"/>
                <w:lang w:val="fr-FR"/>
              </w:rPr>
              <w:t>Bol</w:t>
            </w:r>
          </w:p>
        </w:tc>
        <w:tc>
          <w:tcPr>
            <w:tcW w:w="2694" w:type="dxa"/>
          </w:tcPr>
          <w:p w:rsidR="003157DD" w:rsidRPr="00766A28" w:rsidRDefault="003157DD" w:rsidP="00553E5E">
            <w:pPr>
              <w:jc w:val="both"/>
              <w:rPr>
                <w:rFonts w:ascii="Goudy Old Style" w:hAnsi="Goudy Old Style"/>
                <w:i/>
                <w:sz w:val="24"/>
                <w:szCs w:val="24"/>
                <w:lang w:val="fr-FR"/>
              </w:rPr>
            </w:pPr>
            <w:r w:rsidRPr="00766A28">
              <w:rPr>
                <w:rFonts w:ascii="Goudy Old Style" w:hAnsi="Goudy Old Style"/>
                <w:i/>
                <w:sz w:val="24"/>
                <w:szCs w:val="24"/>
                <w:lang w:val="fr-FR"/>
              </w:rPr>
              <w:t>Mr Mbaimian Ndolassoum</w:t>
            </w:r>
          </w:p>
        </w:tc>
        <w:tc>
          <w:tcPr>
            <w:tcW w:w="2835" w:type="dxa"/>
          </w:tcPr>
          <w:p w:rsidR="003157DD" w:rsidRPr="00766A28" w:rsidRDefault="003157DD" w:rsidP="00553E5E">
            <w:pPr>
              <w:jc w:val="both"/>
              <w:rPr>
                <w:rFonts w:ascii="Goudy Old Style" w:hAnsi="Goudy Old Style"/>
                <w:i/>
                <w:sz w:val="24"/>
                <w:szCs w:val="24"/>
                <w:lang w:val="fr-FR"/>
              </w:rPr>
            </w:pPr>
            <w:r w:rsidRPr="00766A28">
              <w:rPr>
                <w:rFonts w:ascii="Goudy Old Style" w:hAnsi="Goudy Old Style"/>
                <w:i/>
                <w:sz w:val="24"/>
                <w:szCs w:val="24"/>
                <w:lang w:val="fr-FR"/>
              </w:rPr>
              <w:t>Secrétaire Général de la Région</w:t>
            </w:r>
          </w:p>
        </w:tc>
        <w:tc>
          <w:tcPr>
            <w:tcW w:w="2835" w:type="dxa"/>
          </w:tcPr>
          <w:p w:rsidR="003157DD" w:rsidRPr="00766A28" w:rsidRDefault="003157DD" w:rsidP="00553E5E">
            <w:pPr>
              <w:jc w:val="both"/>
              <w:rPr>
                <w:rFonts w:ascii="Goudy Old Style" w:hAnsi="Goudy Old Style"/>
                <w:i/>
                <w:sz w:val="24"/>
                <w:szCs w:val="24"/>
                <w:lang w:val="fr-FR"/>
              </w:rPr>
            </w:pPr>
            <w:r w:rsidRPr="00766A28">
              <w:rPr>
                <w:rFonts w:ascii="Goudy Old Style" w:hAnsi="Goudy Old Style"/>
                <w:i/>
                <w:sz w:val="24"/>
                <w:szCs w:val="24"/>
                <w:lang w:val="fr-FR"/>
              </w:rPr>
              <w:t>66240874/99637614</w:t>
            </w:r>
          </w:p>
        </w:tc>
      </w:tr>
      <w:tr w:rsidR="003157DD" w:rsidTr="00D73899">
        <w:tc>
          <w:tcPr>
            <w:tcW w:w="1276" w:type="dxa"/>
            <w:vMerge/>
          </w:tcPr>
          <w:p w:rsidR="003157DD" w:rsidRDefault="003157DD" w:rsidP="00553E5E">
            <w:pPr>
              <w:jc w:val="both"/>
              <w:rPr>
                <w:rFonts w:ascii="Goudy Old Style" w:hAnsi="Goudy Old Style"/>
                <w:b/>
                <w:i/>
                <w:sz w:val="24"/>
                <w:szCs w:val="24"/>
                <w:lang w:val="fr-FR"/>
              </w:rPr>
            </w:pPr>
          </w:p>
        </w:tc>
        <w:tc>
          <w:tcPr>
            <w:tcW w:w="2694" w:type="dxa"/>
          </w:tcPr>
          <w:p w:rsidR="003157DD" w:rsidRPr="00766A28" w:rsidRDefault="003157DD" w:rsidP="00553E5E">
            <w:pPr>
              <w:jc w:val="both"/>
              <w:rPr>
                <w:rFonts w:ascii="Goudy Old Style" w:hAnsi="Goudy Old Style"/>
                <w:i/>
                <w:sz w:val="24"/>
                <w:szCs w:val="24"/>
                <w:lang w:val="fr-FR"/>
              </w:rPr>
            </w:pPr>
            <w:r>
              <w:rPr>
                <w:rFonts w:ascii="Goudy Old Style" w:hAnsi="Goudy Old Style"/>
                <w:i/>
                <w:sz w:val="24"/>
                <w:szCs w:val="24"/>
                <w:lang w:val="fr-FR"/>
              </w:rPr>
              <w:t>Mr Konayel Beneloum Josue</w:t>
            </w:r>
          </w:p>
        </w:tc>
        <w:tc>
          <w:tcPr>
            <w:tcW w:w="2835" w:type="dxa"/>
          </w:tcPr>
          <w:p w:rsidR="003157DD" w:rsidRPr="00766A28" w:rsidRDefault="003157DD" w:rsidP="00553E5E">
            <w:pPr>
              <w:jc w:val="both"/>
              <w:rPr>
                <w:rFonts w:ascii="Goudy Old Style" w:hAnsi="Goudy Old Style"/>
                <w:i/>
                <w:sz w:val="24"/>
                <w:szCs w:val="24"/>
                <w:lang w:val="fr-FR"/>
              </w:rPr>
            </w:pPr>
            <w:r>
              <w:rPr>
                <w:rFonts w:ascii="Goudy Old Style" w:hAnsi="Goudy Old Style"/>
                <w:i/>
                <w:sz w:val="24"/>
                <w:szCs w:val="24"/>
                <w:lang w:val="fr-FR"/>
              </w:rPr>
              <w:t>Délégué Régional Action Sociale</w:t>
            </w:r>
          </w:p>
        </w:tc>
        <w:tc>
          <w:tcPr>
            <w:tcW w:w="2835" w:type="dxa"/>
          </w:tcPr>
          <w:p w:rsidR="003157DD" w:rsidRPr="00766A28" w:rsidRDefault="003157DD" w:rsidP="00553E5E">
            <w:pPr>
              <w:jc w:val="both"/>
              <w:rPr>
                <w:rFonts w:ascii="Goudy Old Style" w:hAnsi="Goudy Old Style"/>
                <w:i/>
                <w:sz w:val="24"/>
                <w:szCs w:val="24"/>
                <w:lang w:val="fr-FR"/>
              </w:rPr>
            </w:pPr>
            <w:r>
              <w:rPr>
                <w:rFonts w:ascii="Goudy Old Style" w:hAnsi="Goudy Old Style"/>
                <w:i/>
                <w:sz w:val="24"/>
                <w:szCs w:val="24"/>
                <w:lang w:val="fr-FR"/>
              </w:rPr>
              <w:t>66 54 69 61/95 94 59 02</w:t>
            </w:r>
          </w:p>
        </w:tc>
      </w:tr>
      <w:tr w:rsidR="003157DD" w:rsidTr="00D73899">
        <w:tc>
          <w:tcPr>
            <w:tcW w:w="1276" w:type="dxa"/>
            <w:vMerge/>
          </w:tcPr>
          <w:p w:rsidR="003157DD" w:rsidRDefault="003157DD" w:rsidP="00553E5E">
            <w:pPr>
              <w:jc w:val="both"/>
              <w:rPr>
                <w:rFonts w:ascii="Goudy Old Style" w:hAnsi="Goudy Old Style"/>
                <w:b/>
                <w:i/>
                <w:sz w:val="24"/>
                <w:szCs w:val="24"/>
                <w:lang w:val="fr-FR"/>
              </w:rPr>
            </w:pPr>
          </w:p>
        </w:tc>
        <w:tc>
          <w:tcPr>
            <w:tcW w:w="2694" w:type="dxa"/>
          </w:tcPr>
          <w:p w:rsidR="003157DD" w:rsidRPr="00766A28" w:rsidRDefault="003157DD" w:rsidP="00553E5E">
            <w:pPr>
              <w:jc w:val="both"/>
              <w:rPr>
                <w:rFonts w:ascii="Goudy Old Style" w:hAnsi="Goudy Old Style"/>
                <w:i/>
                <w:sz w:val="24"/>
                <w:szCs w:val="24"/>
                <w:lang w:val="fr-FR"/>
              </w:rPr>
            </w:pPr>
            <w:r w:rsidRPr="00766A28">
              <w:rPr>
                <w:rFonts w:ascii="Goudy Old Style" w:hAnsi="Goudy Old Style"/>
                <w:i/>
                <w:sz w:val="24"/>
                <w:szCs w:val="24"/>
                <w:lang w:val="fr-FR"/>
              </w:rPr>
              <w:t>Mr Hisseine Abdoulaye</w:t>
            </w:r>
          </w:p>
        </w:tc>
        <w:tc>
          <w:tcPr>
            <w:tcW w:w="2835" w:type="dxa"/>
          </w:tcPr>
          <w:p w:rsidR="003157DD" w:rsidRPr="00766A28" w:rsidRDefault="003157DD" w:rsidP="00553E5E">
            <w:pPr>
              <w:jc w:val="both"/>
              <w:rPr>
                <w:rFonts w:ascii="Goudy Old Style" w:hAnsi="Goudy Old Style"/>
                <w:i/>
                <w:sz w:val="24"/>
                <w:szCs w:val="24"/>
                <w:lang w:val="fr-FR"/>
              </w:rPr>
            </w:pPr>
            <w:r w:rsidRPr="00766A28">
              <w:rPr>
                <w:rFonts w:ascii="Goudy Old Style" w:hAnsi="Goudy Old Style"/>
                <w:i/>
                <w:sz w:val="24"/>
                <w:szCs w:val="24"/>
                <w:lang w:val="fr-FR"/>
              </w:rPr>
              <w:t>Commissaire de la S</w:t>
            </w:r>
            <w:r>
              <w:rPr>
                <w:rFonts w:ascii="Goudy Old Style" w:hAnsi="Goudy Old Style"/>
                <w:i/>
                <w:sz w:val="24"/>
                <w:szCs w:val="24"/>
                <w:lang w:val="fr-FR"/>
              </w:rPr>
              <w:t>urveillance du Territoire</w:t>
            </w:r>
          </w:p>
        </w:tc>
        <w:tc>
          <w:tcPr>
            <w:tcW w:w="2835" w:type="dxa"/>
          </w:tcPr>
          <w:p w:rsidR="003157DD" w:rsidRPr="00766A28" w:rsidRDefault="003157DD" w:rsidP="00553E5E">
            <w:pPr>
              <w:jc w:val="both"/>
              <w:rPr>
                <w:rFonts w:ascii="Goudy Old Style" w:hAnsi="Goudy Old Style"/>
                <w:i/>
                <w:sz w:val="24"/>
                <w:szCs w:val="24"/>
                <w:lang w:val="fr-FR"/>
              </w:rPr>
            </w:pPr>
            <w:r w:rsidRPr="00766A28">
              <w:rPr>
                <w:rFonts w:ascii="Goudy Old Style" w:hAnsi="Goudy Old Style"/>
                <w:i/>
                <w:sz w:val="24"/>
                <w:szCs w:val="24"/>
                <w:lang w:val="fr-FR"/>
              </w:rPr>
              <w:t>6</w:t>
            </w:r>
            <w:r>
              <w:rPr>
                <w:rFonts w:ascii="Goudy Old Style" w:hAnsi="Goudy Old Style"/>
                <w:i/>
                <w:sz w:val="24"/>
                <w:szCs w:val="24"/>
                <w:lang w:val="fr-FR"/>
              </w:rPr>
              <w:t>6 33 43 77</w:t>
            </w:r>
          </w:p>
        </w:tc>
      </w:tr>
      <w:tr w:rsidR="003157DD" w:rsidRPr="003157DD" w:rsidTr="00D73899">
        <w:tc>
          <w:tcPr>
            <w:tcW w:w="1276" w:type="dxa"/>
            <w:vMerge/>
          </w:tcPr>
          <w:p w:rsidR="003157DD" w:rsidRDefault="003157DD" w:rsidP="00553E5E">
            <w:pPr>
              <w:jc w:val="both"/>
              <w:rPr>
                <w:rFonts w:ascii="Goudy Old Style" w:hAnsi="Goudy Old Style"/>
                <w:b/>
                <w:i/>
                <w:sz w:val="24"/>
                <w:szCs w:val="24"/>
                <w:lang w:val="fr-FR"/>
              </w:rPr>
            </w:pPr>
          </w:p>
        </w:tc>
        <w:tc>
          <w:tcPr>
            <w:tcW w:w="2694" w:type="dxa"/>
          </w:tcPr>
          <w:p w:rsidR="003157DD" w:rsidRPr="003B4ABE" w:rsidRDefault="003157DD" w:rsidP="00553E5E">
            <w:pPr>
              <w:jc w:val="both"/>
              <w:rPr>
                <w:rFonts w:ascii="Goudy Old Style" w:hAnsi="Goudy Old Style"/>
                <w:i/>
                <w:sz w:val="24"/>
                <w:szCs w:val="24"/>
                <w:lang w:val="fr-FR"/>
              </w:rPr>
            </w:pPr>
            <w:r w:rsidRPr="003B4ABE">
              <w:rPr>
                <w:rFonts w:ascii="Goudy Old Style" w:hAnsi="Goudy Old Style"/>
                <w:i/>
                <w:sz w:val="24"/>
                <w:szCs w:val="24"/>
              </w:rPr>
              <w:t>Youssouf Mbodou Mbami</w:t>
            </w:r>
          </w:p>
        </w:tc>
        <w:tc>
          <w:tcPr>
            <w:tcW w:w="2835" w:type="dxa"/>
          </w:tcPr>
          <w:p w:rsidR="003157DD" w:rsidRPr="00766A28" w:rsidRDefault="003157DD" w:rsidP="00553E5E">
            <w:pPr>
              <w:jc w:val="both"/>
              <w:rPr>
                <w:rFonts w:ascii="Goudy Old Style" w:hAnsi="Goudy Old Style"/>
                <w:i/>
                <w:sz w:val="24"/>
                <w:szCs w:val="24"/>
                <w:lang w:val="fr-FR"/>
              </w:rPr>
            </w:pPr>
            <w:r>
              <w:rPr>
                <w:rFonts w:ascii="Goudy Old Style" w:hAnsi="Goudy Old Style"/>
                <w:i/>
                <w:sz w:val="24"/>
                <w:szCs w:val="24"/>
                <w:lang w:val="fr-FR"/>
              </w:rPr>
              <w:t>Chef de Canton de Bol</w:t>
            </w:r>
          </w:p>
        </w:tc>
        <w:tc>
          <w:tcPr>
            <w:tcW w:w="2835" w:type="dxa"/>
          </w:tcPr>
          <w:p w:rsidR="003157DD" w:rsidRPr="00766A28" w:rsidRDefault="00B5603B" w:rsidP="00553E5E">
            <w:pPr>
              <w:jc w:val="both"/>
              <w:rPr>
                <w:rFonts w:ascii="Goudy Old Style" w:hAnsi="Goudy Old Style"/>
                <w:i/>
                <w:sz w:val="24"/>
                <w:szCs w:val="24"/>
                <w:lang w:val="fr-FR"/>
              </w:rPr>
            </w:pPr>
            <w:r w:rsidRPr="00B5603B">
              <w:rPr>
                <w:rFonts w:ascii="Goudy Old Style" w:hAnsi="Goudy Old Style"/>
                <w:i/>
                <w:sz w:val="24"/>
                <w:szCs w:val="24"/>
                <w:lang w:val="fr-FR"/>
              </w:rPr>
              <w:t>66 701955/99137359</w:t>
            </w:r>
          </w:p>
        </w:tc>
      </w:tr>
    </w:tbl>
    <w:p w:rsidR="00570218" w:rsidRDefault="00570218" w:rsidP="00553E5E">
      <w:pPr>
        <w:jc w:val="both"/>
        <w:rPr>
          <w:rFonts w:ascii="Goudy Old Style" w:hAnsi="Goudy Old Style"/>
          <w:b/>
          <w:i/>
          <w:sz w:val="24"/>
          <w:szCs w:val="24"/>
          <w:lang w:val="fr-FR"/>
        </w:rPr>
      </w:pPr>
    </w:p>
    <w:p w:rsidR="001F03FF" w:rsidRPr="0085114F" w:rsidRDefault="005E7A3A" w:rsidP="00553E5E">
      <w:pPr>
        <w:jc w:val="both"/>
        <w:rPr>
          <w:rFonts w:ascii="Goudy Old Style" w:hAnsi="Goudy Old Style"/>
          <w:b/>
          <w:i/>
          <w:sz w:val="24"/>
          <w:szCs w:val="24"/>
          <w:u w:val="single"/>
          <w:lang w:val="fr-FR"/>
        </w:rPr>
      </w:pPr>
      <w:r>
        <w:rPr>
          <w:rFonts w:ascii="Goudy Old Style" w:hAnsi="Goudy Old Style"/>
          <w:b/>
          <w:i/>
          <w:sz w:val="24"/>
          <w:szCs w:val="24"/>
          <w:u w:val="single"/>
          <w:lang w:val="fr-FR"/>
        </w:rPr>
        <w:t xml:space="preserve"> </w:t>
      </w:r>
      <w:r w:rsidR="001F03FF" w:rsidRPr="0085114F">
        <w:rPr>
          <w:rFonts w:ascii="Goudy Old Style" w:hAnsi="Goudy Old Style"/>
          <w:b/>
          <w:i/>
          <w:sz w:val="24"/>
          <w:szCs w:val="24"/>
          <w:u w:val="single"/>
          <w:lang w:val="fr-FR"/>
        </w:rPr>
        <w:t>Evaluation sécuritaire</w:t>
      </w:r>
    </w:p>
    <w:p w:rsidR="001F03FF" w:rsidRDefault="001F03FF" w:rsidP="00553E5E">
      <w:pPr>
        <w:jc w:val="both"/>
        <w:rPr>
          <w:rFonts w:ascii="Goudy Old Style" w:hAnsi="Goudy Old Style"/>
          <w:sz w:val="24"/>
          <w:szCs w:val="24"/>
          <w:lang w:val="fr-FR"/>
        </w:rPr>
      </w:pPr>
    </w:p>
    <w:p w:rsidR="0009350B" w:rsidRDefault="005E7A3A" w:rsidP="00553E5E">
      <w:pPr>
        <w:jc w:val="both"/>
        <w:rPr>
          <w:rFonts w:ascii="Goudy Old Style" w:hAnsi="Goudy Old Style"/>
          <w:sz w:val="24"/>
          <w:szCs w:val="24"/>
          <w:lang w:val="fr-FR"/>
        </w:rPr>
      </w:pPr>
      <w:r>
        <w:rPr>
          <w:rFonts w:ascii="Goudy Old Style" w:hAnsi="Goudy Old Style"/>
          <w:sz w:val="24"/>
          <w:szCs w:val="24"/>
          <w:lang w:val="fr-FR"/>
        </w:rPr>
        <w:t xml:space="preserve">Les rencontres </w:t>
      </w:r>
      <w:r w:rsidR="00D73899">
        <w:rPr>
          <w:rFonts w:ascii="Goudy Old Style" w:hAnsi="Goudy Old Style"/>
          <w:sz w:val="24"/>
          <w:szCs w:val="24"/>
          <w:lang w:val="fr-FR"/>
        </w:rPr>
        <w:t>ont permis</w:t>
      </w:r>
      <w:r w:rsidR="00647ACA">
        <w:rPr>
          <w:rFonts w:ascii="Goudy Old Style" w:hAnsi="Goudy Old Style"/>
          <w:sz w:val="24"/>
          <w:szCs w:val="24"/>
          <w:lang w:val="fr-FR"/>
        </w:rPr>
        <w:t xml:space="preserve"> </w:t>
      </w:r>
      <w:r>
        <w:rPr>
          <w:rFonts w:ascii="Goudy Old Style" w:hAnsi="Goudy Old Style"/>
          <w:sz w:val="24"/>
          <w:szCs w:val="24"/>
          <w:lang w:val="fr-FR"/>
        </w:rPr>
        <w:t>aussi à la mission de nouer d</w:t>
      </w:r>
      <w:r w:rsidR="00647ACA">
        <w:rPr>
          <w:rFonts w:ascii="Goudy Old Style" w:hAnsi="Goudy Old Style"/>
          <w:sz w:val="24"/>
          <w:szCs w:val="24"/>
          <w:lang w:val="fr-FR"/>
        </w:rPr>
        <w:t>e</w:t>
      </w:r>
      <w:r>
        <w:rPr>
          <w:rFonts w:ascii="Goudy Old Style" w:hAnsi="Goudy Old Style"/>
          <w:sz w:val="24"/>
          <w:szCs w:val="24"/>
          <w:lang w:val="fr-FR"/>
        </w:rPr>
        <w:t>s</w:t>
      </w:r>
      <w:r w:rsidR="00647ACA">
        <w:rPr>
          <w:rFonts w:ascii="Goudy Old Style" w:hAnsi="Goudy Old Style"/>
          <w:sz w:val="24"/>
          <w:szCs w:val="24"/>
          <w:lang w:val="fr-FR"/>
        </w:rPr>
        <w:t xml:space="preserve"> contact</w:t>
      </w:r>
      <w:r>
        <w:rPr>
          <w:rFonts w:ascii="Goudy Old Style" w:hAnsi="Goudy Old Style"/>
          <w:sz w:val="24"/>
          <w:szCs w:val="24"/>
          <w:lang w:val="fr-FR"/>
        </w:rPr>
        <w:t>s</w:t>
      </w:r>
      <w:r w:rsidR="00647ACA">
        <w:rPr>
          <w:rFonts w:ascii="Goudy Old Style" w:hAnsi="Goudy Old Style"/>
          <w:sz w:val="24"/>
          <w:szCs w:val="24"/>
          <w:lang w:val="fr-FR"/>
        </w:rPr>
        <w:t xml:space="preserve"> et </w:t>
      </w:r>
      <w:r w:rsidR="00D73899">
        <w:rPr>
          <w:rFonts w:ascii="Goudy Old Style" w:hAnsi="Goudy Old Style"/>
          <w:sz w:val="24"/>
          <w:szCs w:val="24"/>
          <w:lang w:val="fr-FR"/>
        </w:rPr>
        <w:t xml:space="preserve">de </w:t>
      </w:r>
      <w:r w:rsidR="00647ACA">
        <w:rPr>
          <w:rFonts w:ascii="Goudy Old Style" w:hAnsi="Goudy Old Style"/>
          <w:sz w:val="24"/>
          <w:szCs w:val="24"/>
          <w:lang w:val="fr-FR"/>
        </w:rPr>
        <w:t xml:space="preserve">mettre en place </w:t>
      </w:r>
      <w:r>
        <w:rPr>
          <w:rFonts w:ascii="Goudy Old Style" w:hAnsi="Goudy Old Style"/>
          <w:sz w:val="24"/>
          <w:szCs w:val="24"/>
          <w:lang w:val="fr-FR"/>
        </w:rPr>
        <w:t>un</w:t>
      </w:r>
      <w:r w:rsidR="00647ACA">
        <w:rPr>
          <w:rFonts w:ascii="Goudy Old Style" w:hAnsi="Goudy Old Style"/>
          <w:sz w:val="24"/>
          <w:szCs w:val="24"/>
          <w:lang w:val="fr-FR"/>
        </w:rPr>
        <w:t xml:space="preserve"> </w:t>
      </w:r>
      <w:r>
        <w:rPr>
          <w:rFonts w:ascii="Goudy Old Style" w:hAnsi="Goudy Old Style"/>
          <w:sz w:val="24"/>
          <w:szCs w:val="24"/>
          <w:lang w:val="fr-FR"/>
        </w:rPr>
        <w:t>réseau d’échange d’information. L</w:t>
      </w:r>
      <w:r w:rsidR="00647ACA">
        <w:rPr>
          <w:rFonts w:ascii="Goudy Old Style" w:hAnsi="Goudy Old Style"/>
          <w:sz w:val="24"/>
          <w:szCs w:val="24"/>
          <w:lang w:val="fr-FR"/>
        </w:rPr>
        <w:t>es différentes personnalités</w:t>
      </w:r>
      <w:r>
        <w:rPr>
          <w:rFonts w:ascii="Goudy Old Style" w:hAnsi="Goudy Old Style"/>
          <w:sz w:val="24"/>
          <w:szCs w:val="24"/>
          <w:lang w:val="fr-FR"/>
        </w:rPr>
        <w:t xml:space="preserve"> rencontrées</w:t>
      </w:r>
      <w:r w:rsidR="00647ACA">
        <w:rPr>
          <w:rFonts w:ascii="Goudy Old Style" w:hAnsi="Goudy Old Style"/>
          <w:sz w:val="24"/>
          <w:szCs w:val="24"/>
          <w:lang w:val="fr-FR"/>
        </w:rPr>
        <w:t xml:space="preserve"> ont tout de même reconnu que la situation</w:t>
      </w:r>
      <w:r w:rsidR="001F03FF">
        <w:rPr>
          <w:rFonts w:ascii="Goudy Old Style" w:hAnsi="Goudy Old Style"/>
          <w:sz w:val="24"/>
          <w:szCs w:val="24"/>
          <w:lang w:val="fr-FR"/>
        </w:rPr>
        <w:t xml:space="preserve"> sécuritaire</w:t>
      </w:r>
      <w:r w:rsidR="00FA370F">
        <w:rPr>
          <w:rFonts w:ascii="Goudy Old Style" w:hAnsi="Goudy Old Style"/>
          <w:sz w:val="24"/>
          <w:szCs w:val="24"/>
          <w:lang w:val="fr-FR"/>
        </w:rPr>
        <w:t xml:space="preserve"> est redevenue</w:t>
      </w:r>
      <w:r w:rsidR="001F03FF">
        <w:rPr>
          <w:rFonts w:ascii="Goudy Old Style" w:hAnsi="Goudy Old Style"/>
          <w:sz w:val="24"/>
          <w:szCs w:val="24"/>
          <w:lang w:val="fr-FR"/>
        </w:rPr>
        <w:t xml:space="preserve"> calme</w:t>
      </w:r>
      <w:r w:rsidR="00FA370F">
        <w:rPr>
          <w:rFonts w:ascii="Goudy Old Style" w:hAnsi="Goudy Old Style"/>
          <w:sz w:val="24"/>
          <w:szCs w:val="24"/>
          <w:lang w:val="fr-FR"/>
        </w:rPr>
        <w:t xml:space="preserve"> dans la région</w:t>
      </w:r>
      <w:r w:rsidR="00893F84">
        <w:rPr>
          <w:rFonts w:ascii="Goudy Old Style" w:hAnsi="Goudy Old Style"/>
          <w:sz w:val="24"/>
          <w:szCs w:val="24"/>
          <w:lang w:val="fr-FR"/>
        </w:rPr>
        <w:t xml:space="preserve">. </w:t>
      </w:r>
      <w:r w:rsidR="00FA370F">
        <w:rPr>
          <w:rFonts w:ascii="Goudy Old Style" w:hAnsi="Goudy Old Style"/>
          <w:sz w:val="24"/>
          <w:szCs w:val="24"/>
          <w:lang w:val="fr-FR"/>
        </w:rPr>
        <w:t xml:space="preserve">En effet, </w:t>
      </w:r>
      <w:r w:rsidR="00D73899">
        <w:rPr>
          <w:rFonts w:ascii="Goudy Old Style" w:hAnsi="Goudy Old Style"/>
          <w:sz w:val="24"/>
          <w:szCs w:val="24"/>
          <w:lang w:val="fr-FR"/>
        </w:rPr>
        <w:t>la dernière attaque dans la région remonte au 20</w:t>
      </w:r>
      <w:r w:rsidR="00FA370F">
        <w:rPr>
          <w:rFonts w:ascii="Goudy Old Style" w:hAnsi="Goudy Old Style"/>
          <w:sz w:val="24"/>
          <w:szCs w:val="24"/>
          <w:lang w:val="fr-FR"/>
        </w:rPr>
        <w:t xml:space="preserve"> </w:t>
      </w:r>
      <w:r w:rsidR="00D73899">
        <w:rPr>
          <w:rFonts w:ascii="Goudy Old Style" w:hAnsi="Goudy Old Style"/>
          <w:sz w:val="24"/>
          <w:szCs w:val="24"/>
          <w:lang w:val="fr-FR"/>
        </w:rPr>
        <w:t>Déc</w:t>
      </w:r>
      <w:r w:rsidR="00FA370F">
        <w:rPr>
          <w:rFonts w:ascii="Goudy Old Style" w:hAnsi="Goudy Old Style"/>
          <w:sz w:val="24"/>
          <w:szCs w:val="24"/>
          <w:lang w:val="fr-FR"/>
        </w:rPr>
        <w:t>. 2</w:t>
      </w:r>
      <w:r w:rsidR="006F5890">
        <w:rPr>
          <w:rFonts w:ascii="Goudy Old Style" w:hAnsi="Goudy Old Style"/>
          <w:sz w:val="24"/>
          <w:szCs w:val="24"/>
          <w:lang w:val="fr-FR"/>
        </w:rPr>
        <w:t>015</w:t>
      </w:r>
      <w:r w:rsidR="0009350B">
        <w:rPr>
          <w:rFonts w:ascii="Goudy Old Style" w:hAnsi="Goudy Old Style"/>
          <w:sz w:val="24"/>
          <w:szCs w:val="24"/>
          <w:lang w:val="fr-FR"/>
        </w:rPr>
        <w:t>.</w:t>
      </w:r>
    </w:p>
    <w:p w:rsidR="00D34258" w:rsidRDefault="006F5890" w:rsidP="00553E5E">
      <w:pPr>
        <w:jc w:val="both"/>
        <w:rPr>
          <w:rFonts w:ascii="Goudy Old Style" w:hAnsi="Goudy Old Style"/>
          <w:sz w:val="24"/>
          <w:szCs w:val="24"/>
          <w:lang w:val="fr-FR"/>
        </w:rPr>
      </w:pPr>
      <w:r>
        <w:rPr>
          <w:rFonts w:ascii="Goudy Old Style" w:hAnsi="Goudy Old Style"/>
          <w:sz w:val="24"/>
          <w:szCs w:val="24"/>
          <w:lang w:val="fr-FR"/>
        </w:rPr>
        <w:t xml:space="preserve">Ce calme </w:t>
      </w:r>
      <w:r w:rsidR="0009350B">
        <w:rPr>
          <w:rFonts w:ascii="Goudy Old Style" w:hAnsi="Goudy Old Style"/>
          <w:sz w:val="24"/>
          <w:szCs w:val="24"/>
          <w:lang w:val="fr-FR"/>
        </w:rPr>
        <w:t xml:space="preserve">est, selon </w:t>
      </w:r>
      <w:r w:rsidR="005E7A3A">
        <w:rPr>
          <w:rFonts w:ascii="Goudy Old Style" w:hAnsi="Goudy Old Style"/>
          <w:sz w:val="24"/>
          <w:szCs w:val="24"/>
          <w:lang w:val="fr-FR"/>
        </w:rPr>
        <w:t>elles</w:t>
      </w:r>
      <w:r w:rsidR="0009350B">
        <w:rPr>
          <w:rFonts w:ascii="Goudy Old Style" w:hAnsi="Goudy Old Style"/>
          <w:sz w:val="24"/>
          <w:szCs w:val="24"/>
          <w:lang w:val="fr-FR"/>
        </w:rPr>
        <w:t>, le fruit du forum régional sur la sécurité du Lac organisé par le gouverneur et qui a vu la participation de tous les leaders d’opinion de la région. Ce</w:t>
      </w:r>
      <w:r w:rsidR="005E7A3A">
        <w:rPr>
          <w:rFonts w:ascii="Goudy Old Style" w:hAnsi="Goudy Old Style"/>
          <w:sz w:val="24"/>
          <w:szCs w:val="24"/>
          <w:lang w:val="fr-FR"/>
        </w:rPr>
        <w:t xml:space="preserve"> cadre a défini la stratégie </w:t>
      </w:r>
      <w:r w:rsidR="0009350B">
        <w:rPr>
          <w:rFonts w:ascii="Goudy Old Style" w:hAnsi="Goudy Old Style"/>
          <w:sz w:val="24"/>
          <w:szCs w:val="24"/>
          <w:lang w:val="fr-FR"/>
        </w:rPr>
        <w:t>à mettre en œuvre pour lutter contre la secte Boko Haram. Des recommandations ont été adressé</w:t>
      </w:r>
      <w:r w:rsidR="005E7A3A">
        <w:rPr>
          <w:rFonts w:ascii="Goudy Old Style" w:hAnsi="Goudy Old Style"/>
          <w:sz w:val="24"/>
          <w:szCs w:val="24"/>
          <w:lang w:val="fr-FR"/>
        </w:rPr>
        <w:t>es</w:t>
      </w:r>
      <w:r w:rsidR="0009350B">
        <w:rPr>
          <w:rFonts w:ascii="Goudy Old Style" w:hAnsi="Goudy Old Style"/>
          <w:sz w:val="24"/>
          <w:szCs w:val="24"/>
          <w:lang w:val="fr-FR"/>
        </w:rPr>
        <w:t xml:space="preserve"> pour la mise sur place d’un comité local de vigilance par la responsabilisation de la population locale à sécuriser ses villages, son bétail</w:t>
      </w:r>
      <w:r w:rsidR="00D34258">
        <w:rPr>
          <w:rFonts w:ascii="Goudy Old Style" w:hAnsi="Goudy Old Style"/>
          <w:sz w:val="24"/>
          <w:szCs w:val="24"/>
          <w:lang w:val="fr-FR"/>
        </w:rPr>
        <w:t xml:space="preserve"> et à accentuer la sensibilisation.</w:t>
      </w:r>
      <w:r w:rsidR="0009350B">
        <w:rPr>
          <w:rFonts w:ascii="Goudy Old Style" w:hAnsi="Goudy Old Style"/>
          <w:sz w:val="24"/>
          <w:szCs w:val="24"/>
          <w:lang w:val="fr-FR"/>
        </w:rPr>
        <w:t xml:space="preserve"> </w:t>
      </w:r>
    </w:p>
    <w:p w:rsidR="00D34258" w:rsidRDefault="00D34258" w:rsidP="00553E5E">
      <w:pPr>
        <w:jc w:val="both"/>
        <w:rPr>
          <w:rFonts w:ascii="Goudy Old Style" w:hAnsi="Goudy Old Style"/>
          <w:sz w:val="24"/>
          <w:szCs w:val="24"/>
          <w:lang w:val="fr-FR"/>
        </w:rPr>
      </w:pPr>
      <w:r>
        <w:rPr>
          <w:rFonts w:ascii="Goudy Old Style" w:hAnsi="Goudy Old Style"/>
          <w:sz w:val="24"/>
          <w:szCs w:val="24"/>
          <w:lang w:val="fr-FR"/>
        </w:rPr>
        <w:t xml:space="preserve">Ce forum a permis de restaurer le climat de confiance entre la population et l’administration civile et militaire. </w:t>
      </w:r>
      <w:r w:rsidR="005E7A3A">
        <w:rPr>
          <w:rFonts w:ascii="Goudy Old Style" w:hAnsi="Goudy Old Style"/>
          <w:sz w:val="24"/>
          <w:szCs w:val="24"/>
          <w:lang w:val="fr-FR"/>
        </w:rPr>
        <w:t>Grace à cela, plusieurs actions de Boko Haram ont été mises en échec</w:t>
      </w:r>
      <w:r>
        <w:rPr>
          <w:rFonts w:ascii="Goudy Old Style" w:hAnsi="Goudy Old Style"/>
          <w:sz w:val="24"/>
          <w:szCs w:val="24"/>
          <w:lang w:val="fr-FR"/>
        </w:rPr>
        <w:t xml:space="preserve">. Les comités d’autodéfense mis en place dans les </w:t>
      </w:r>
      <w:r w:rsidR="005E7A3A">
        <w:rPr>
          <w:rFonts w:ascii="Goudy Old Style" w:hAnsi="Goudy Old Style"/>
          <w:sz w:val="24"/>
          <w:szCs w:val="24"/>
          <w:lang w:val="fr-FR"/>
        </w:rPr>
        <w:t xml:space="preserve">villes et </w:t>
      </w:r>
      <w:r>
        <w:rPr>
          <w:rFonts w:ascii="Goudy Old Style" w:hAnsi="Goudy Old Style"/>
          <w:sz w:val="24"/>
          <w:szCs w:val="24"/>
          <w:lang w:val="fr-FR"/>
        </w:rPr>
        <w:t>villages participent à la sécurisation des marchés, les lieux de prière et les écoles.</w:t>
      </w:r>
    </w:p>
    <w:p w:rsidR="005E7A3A" w:rsidRDefault="005E7A3A" w:rsidP="00553E5E">
      <w:pPr>
        <w:jc w:val="both"/>
        <w:rPr>
          <w:rFonts w:ascii="Goudy Old Style" w:hAnsi="Goudy Old Style"/>
          <w:sz w:val="24"/>
          <w:szCs w:val="24"/>
          <w:lang w:val="fr-FR"/>
        </w:rPr>
      </w:pPr>
    </w:p>
    <w:p w:rsidR="0085114F" w:rsidRPr="005E7A3A" w:rsidRDefault="005E7A3A" w:rsidP="00553E5E">
      <w:pPr>
        <w:jc w:val="both"/>
        <w:rPr>
          <w:rFonts w:ascii="Goudy Old Style" w:hAnsi="Goudy Old Style"/>
          <w:b/>
          <w:sz w:val="24"/>
          <w:szCs w:val="24"/>
          <w:lang w:val="fr-FR"/>
        </w:rPr>
      </w:pPr>
      <w:r w:rsidRPr="005E7A3A">
        <w:rPr>
          <w:rFonts w:ascii="Goudy Old Style" w:hAnsi="Goudy Old Style"/>
          <w:b/>
          <w:sz w:val="24"/>
          <w:szCs w:val="24"/>
          <w:lang w:val="fr-FR"/>
        </w:rPr>
        <w:t>Conclusion</w:t>
      </w:r>
      <w:r>
        <w:rPr>
          <w:rFonts w:ascii="Goudy Old Style" w:hAnsi="Goudy Old Style"/>
          <w:b/>
          <w:sz w:val="24"/>
          <w:szCs w:val="24"/>
          <w:lang w:val="fr-FR"/>
        </w:rPr>
        <w:t xml:space="preserve"> </w:t>
      </w:r>
      <w:r w:rsidR="0085114F" w:rsidRPr="005E7A3A">
        <w:rPr>
          <w:rFonts w:ascii="Goudy Old Style" w:hAnsi="Goudy Old Style"/>
          <w:b/>
          <w:sz w:val="24"/>
          <w:szCs w:val="24"/>
          <w:lang w:val="fr-FR"/>
        </w:rPr>
        <w:t>:</w:t>
      </w:r>
    </w:p>
    <w:p w:rsidR="00F72DC8" w:rsidRDefault="00F72DC8" w:rsidP="00553E5E">
      <w:pPr>
        <w:jc w:val="both"/>
        <w:rPr>
          <w:rFonts w:ascii="Goudy Old Style" w:hAnsi="Goudy Old Style"/>
          <w:sz w:val="24"/>
          <w:szCs w:val="24"/>
          <w:lang w:val="fr-FR"/>
        </w:rPr>
      </w:pPr>
    </w:p>
    <w:p w:rsidR="0085114F" w:rsidRDefault="0085114F" w:rsidP="00553E5E">
      <w:pPr>
        <w:jc w:val="both"/>
        <w:rPr>
          <w:rFonts w:ascii="Goudy Old Style" w:hAnsi="Goudy Old Style"/>
          <w:sz w:val="24"/>
          <w:szCs w:val="24"/>
          <w:lang w:val="fr-FR"/>
        </w:rPr>
      </w:pPr>
      <w:r>
        <w:rPr>
          <w:rFonts w:ascii="Goudy Old Style" w:hAnsi="Goudy Old Style"/>
          <w:sz w:val="24"/>
          <w:szCs w:val="24"/>
          <w:lang w:val="fr-FR"/>
        </w:rPr>
        <w:t>M</w:t>
      </w:r>
      <w:r w:rsidR="00F72DC8">
        <w:rPr>
          <w:rFonts w:ascii="Goudy Old Style" w:hAnsi="Goudy Old Style"/>
          <w:sz w:val="24"/>
          <w:szCs w:val="24"/>
          <w:lang w:val="fr-FR"/>
        </w:rPr>
        <w:t>algré le temps très limité, la mission s’est déroulée dans de bonnes conditions. Les informations collectées à Bol pourraient constituer un échantillon qui aidera à la réalisation de l’étude ; les principaux acteurs ayant été rencontrés.  Au-delà des questions sécuritaires, notre présence a facilité la collecte des données auprès de certains acteurs.</w:t>
      </w:r>
    </w:p>
    <w:p w:rsidR="00F72DC8" w:rsidRDefault="00F72DC8" w:rsidP="00553E5E">
      <w:pPr>
        <w:jc w:val="both"/>
        <w:rPr>
          <w:rFonts w:ascii="Goudy Old Style" w:hAnsi="Goudy Old Style"/>
          <w:sz w:val="24"/>
          <w:szCs w:val="24"/>
          <w:lang w:val="fr-FR"/>
        </w:rPr>
      </w:pPr>
    </w:p>
    <w:p w:rsidR="00F72DC8" w:rsidRDefault="00F72DC8" w:rsidP="00553E5E">
      <w:pPr>
        <w:jc w:val="both"/>
        <w:rPr>
          <w:rFonts w:ascii="Goudy Old Style" w:hAnsi="Goudy Old Style"/>
          <w:sz w:val="24"/>
          <w:szCs w:val="24"/>
          <w:lang w:val="fr-FR"/>
        </w:rPr>
      </w:pPr>
      <w:r>
        <w:rPr>
          <w:rFonts w:ascii="Goudy Old Style" w:hAnsi="Goudy Old Style"/>
          <w:sz w:val="24"/>
          <w:szCs w:val="24"/>
          <w:lang w:val="fr-FR"/>
        </w:rPr>
        <w:t>Fin du rapport.</w:t>
      </w:r>
    </w:p>
    <w:p w:rsidR="00F72DC8" w:rsidRDefault="00F72DC8" w:rsidP="00553E5E">
      <w:pPr>
        <w:jc w:val="both"/>
        <w:rPr>
          <w:rFonts w:ascii="Goudy Old Style" w:hAnsi="Goudy Old Style"/>
          <w:sz w:val="24"/>
          <w:szCs w:val="24"/>
          <w:lang w:val="fr-FR"/>
        </w:rPr>
      </w:pPr>
    </w:p>
    <w:p w:rsidR="00F72DC8" w:rsidRDefault="00F72DC8" w:rsidP="00553E5E">
      <w:pPr>
        <w:jc w:val="both"/>
        <w:rPr>
          <w:rFonts w:ascii="Goudy Old Style" w:hAnsi="Goudy Old Style"/>
          <w:sz w:val="24"/>
          <w:szCs w:val="24"/>
          <w:lang w:val="fr-FR"/>
        </w:rPr>
      </w:pPr>
    </w:p>
    <w:p w:rsidR="00F72DC8" w:rsidRDefault="00F72DC8" w:rsidP="00F72DC8">
      <w:pPr>
        <w:jc w:val="center"/>
        <w:rPr>
          <w:rFonts w:ascii="Goudy Old Style" w:hAnsi="Goudy Old Style"/>
          <w:sz w:val="24"/>
          <w:szCs w:val="24"/>
          <w:lang w:val="fr-FR"/>
        </w:rPr>
      </w:pPr>
      <w:r>
        <w:rPr>
          <w:rFonts w:ascii="Goudy Old Style" w:hAnsi="Goudy Old Style"/>
          <w:sz w:val="24"/>
          <w:szCs w:val="24"/>
          <w:lang w:val="fr-FR"/>
        </w:rPr>
        <w:t xml:space="preserve">                                                                                         Ndjamena, 07 Mars 2016</w:t>
      </w:r>
    </w:p>
    <w:p w:rsidR="00F72DC8" w:rsidRDefault="00F72DC8" w:rsidP="00F72DC8">
      <w:pPr>
        <w:jc w:val="right"/>
        <w:rPr>
          <w:rFonts w:ascii="Goudy Old Style" w:hAnsi="Goudy Old Style"/>
          <w:sz w:val="24"/>
          <w:szCs w:val="24"/>
          <w:lang w:val="fr-FR"/>
        </w:rPr>
      </w:pPr>
    </w:p>
    <w:p w:rsidR="00F72DC8" w:rsidRPr="0085114F" w:rsidRDefault="00F72DC8" w:rsidP="00F72DC8">
      <w:pPr>
        <w:jc w:val="center"/>
        <w:rPr>
          <w:rFonts w:ascii="Goudy Old Style" w:hAnsi="Goudy Old Style"/>
          <w:sz w:val="24"/>
          <w:szCs w:val="24"/>
          <w:lang w:val="fr-FR"/>
        </w:rPr>
      </w:pPr>
      <w:r>
        <w:rPr>
          <w:rFonts w:ascii="Goudy Old Style" w:hAnsi="Goudy Old Style"/>
          <w:sz w:val="24"/>
          <w:szCs w:val="24"/>
          <w:lang w:val="fr-FR"/>
        </w:rPr>
        <w:t xml:space="preserve">                                                                         Sando Ndonan</w:t>
      </w:r>
    </w:p>
    <w:p w:rsidR="00EB37DC" w:rsidRDefault="00EB37DC" w:rsidP="00553E5E">
      <w:pPr>
        <w:jc w:val="both"/>
        <w:rPr>
          <w:rFonts w:ascii="Goudy Old Style" w:hAnsi="Goudy Old Style"/>
          <w:sz w:val="24"/>
          <w:szCs w:val="24"/>
          <w:lang w:val="fr-FR"/>
        </w:rPr>
      </w:pPr>
    </w:p>
    <w:p w:rsidR="00EB37DC" w:rsidRPr="00AE1E1D" w:rsidRDefault="0085114F" w:rsidP="00553E5E">
      <w:pPr>
        <w:jc w:val="both"/>
        <w:rPr>
          <w:rFonts w:ascii="Goudy Old Style" w:hAnsi="Goudy Old Style"/>
          <w:sz w:val="24"/>
          <w:szCs w:val="24"/>
          <w:lang w:val="fr-FR"/>
        </w:rPr>
      </w:pPr>
      <w:r>
        <w:rPr>
          <w:rFonts w:ascii="Goudy Old Style" w:hAnsi="Goudy Old Style"/>
          <w:sz w:val="24"/>
          <w:szCs w:val="24"/>
          <w:lang w:val="fr-FR"/>
        </w:rPr>
        <w:t xml:space="preserve"> </w:t>
      </w:r>
      <w:bookmarkStart w:id="0" w:name="_GoBack"/>
      <w:bookmarkEnd w:id="0"/>
    </w:p>
    <w:sectPr w:rsidR="00EB37DC" w:rsidRPr="00AE1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0EA"/>
    <w:multiLevelType w:val="hybridMultilevel"/>
    <w:tmpl w:val="AACA9914"/>
    <w:lvl w:ilvl="0" w:tplc="30102AA6">
      <w:start w:val="66"/>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C6"/>
    <w:rsid w:val="0001573A"/>
    <w:rsid w:val="0001624A"/>
    <w:rsid w:val="0001668A"/>
    <w:rsid w:val="00022D5E"/>
    <w:rsid w:val="000315DA"/>
    <w:rsid w:val="00037130"/>
    <w:rsid w:val="00053AAC"/>
    <w:rsid w:val="000661DD"/>
    <w:rsid w:val="0009350B"/>
    <w:rsid w:val="00097055"/>
    <w:rsid w:val="000A2D6E"/>
    <w:rsid w:val="000D5238"/>
    <w:rsid w:val="000E1ACB"/>
    <w:rsid w:val="000E3D9C"/>
    <w:rsid w:val="001050E8"/>
    <w:rsid w:val="00106DD2"/>
    <w:rsid w:val="0011040E"/>
    <w:rsid w:val="00121E89"/>
    <w:rsid w:val="00146B40"/>
    <w:rsid w:val="00147385"/>
    <w:rsid w:val="00166FA1"/>
    <w:rsid w:val="0018237E"/>
    <w:rsid w:val="0018386E"/>
    <w:rsid w:val="00187AD5"/>
    <w:rsid w:val="00187D2B"/>
    <w:rsid w:val="001900C6"/>
    <w:rsid w:val="001A4656"/>
    <w:rsid w:val="001A522E"/>
    <w:rsid w:val="001B1B38"/>
    <w:rsid w:val="001B59EC"/>
    <w:rsid w:val="001B72E0"/>
    <w:rsid w:val="001C3216"/>
    <w:rsid w:val="001F03FF"/>
    <w:rsid w:val="00207B99"/>
    <w:rsid w:val="002162C1"/>
    <w:rsid w:val="00220392"/>
    <w:rsid w:val="002305DF"/>
    <w:rsid w:val="00237BB7"/>
    <w:rsid w:val="002439B8"/>
    <w:rsid w:val="00243D63"/>
    <w:rsid w:val="0024715A"/>
    <w:rsid w:val="00250805"/>
    <w:rsid w:val="00256D22"/>
    <w:rsid w:val="002618CC"/>
    <w:rsid w:val="00261FFB"/>
    <w:rsid w:val="00276B38"/>
    <w:rsid w:val="00294D26"/>
    <w:rsid w:val="002975C0"/>
    <w:rsid w:val="002B453F"/>
    <w:rsid w:val="002C5E8A"/>
    <w:rsid w:val="002C67A7"/>
    <w:rsid w:val="002D5FA9"/>
    <w:rsid w:val="002E03CC"/>
    <w:rsid w:val="002F00E0"/>
    <w:rsid w:val="002F1112"/>
    <w:rsid w:val="002F6003"/>
    <w:rsid w:val="003157DD"/>
    <w:rsid w:val="003162FB"/>
    <w:rsid w:val="00325498"/>
    <w:rsid w:val="00333E60"/>
    <w:rsid w:val="0034064C"/>
    <w:rsid w:val="00341005"/>
    <w:rsid w:val="00346159"/>
    <w:rsid w:val="0035458F"/>
    <w:rsid w:val="003B12DB"/>
    <w:rsid w:val="003B4ABE"/>
    <w:rsid w:val="003C0EE4"/>
    <w:rsid w:val="003C75EE"/>
    <w:rsid w:val="003C7D9E"/>
    <w:rsid w:val="003D2A16"/>
    <w:rsid w:val="003D4CE0"/>
    <w:rsid w:val="003E5609"/>
    <w:rsid w:val="00411086"/>
    <w:rsid w:val="00413407"/>
    <w:rsid w:val="004142E8"/>
    <w:rsid w:val="00414DA8"/>
    <w:rsid w:val="00431BBC"/>
    <w:rsid w:val="004353D8"/>
    <w:rsid w:val="00450D8C"/>
    <w:rsid w:val="0045393F"/>
    <w:rsid w:val="00460D81"/>
    <w:rsid w:val="004757D6"/>
    <w:rsid w:val="0049025D"/>
    <w:rsid w:val="004C378F"/>
    <w:rsid w:val="004E5C2B"/>
    <w:rsid w:val="00501C2C"/>
    <w:rsid w:val="00520A7E"/>
    <w:rsid w:val="005371EA"/>
    <w:rsid w:val="00540D49"/>
    <w:rsid w:val="00553E5E"/>
    <w:rsid w:val="00560762"/>
    <w:rsid w:val="0056563B"/>
    <w:rsid w:val="0056572A"/>
    <w:rsid w:val="00570218"/>
    <w:rsid w:val="00584D07"/>
    <w:rsid w:val="005860CC"/>
    <w:rsid w:val="00593538"/>
    <w:rsid w:val="005937B4"/>
    <w:rsid w:val="00595B53"/>
    <w:rsid w:val="00595DCB"/>
    <w:rsid w:val="00595ED3"/>
    <w:rsid w:val="005A164C"/>
    <w:rsid w:val="005A4F49"/>
    <w:rsid w:val="005B2ECE"/>
    <w:rsid w:val="005B7FD2"/>
    <w:rsid w:val="005C4BE5"/>
    <w:rsid w:val="005D4641"/>
    <w:rsid w:val="005E1BE0"/>
    <w:rsid w:val="005E4031"/>
    <w:rsid w:val="005E7A3A"/>
    <w:rsid w:val="005F0C60"/>
    <w:rsid w:val="005F683C"/>
    <w:rsid w:val="00611570"/>
    <w:rsid w:val="006147AE"/>
    <w:rsid w:val="00627B74"/>
    <w:rsid w:val="00633369"/>
    <w:rsid w:val="0063365C"/>
    <w:rsid w:val="00647ACA"/>
    <w:rsid w:val="00671D26"/>
    <w:rsid w:val="006C0344"/>
    <w:rsid w:val="006D1E2B"/>
    <w:rsid w:val="006D4EBD"/>
    <w:rsid w:val="006D5D2C"/>
    <w:rsid w:val="006F027C"/>
    <w:rsid w:val="006F29AC"/>
    <w:rsid w:val="006F5890"/>
    <w:rsid w:val="006F5BF9"/>
    <w:rsid w:val="00701197"/>
    <w:rsid w:val="00730BB0"/>
    <w:rsid w:val="00757455"/>
    <w:rsid w:val="00766A28"/>
    <w:rsid w:val="007707B7"/>
    <w:rsid w:val="00770C0F"/>
    <w:rsid w:val="0077790C"/>
    <w:rsid w:val="00791ABA"/>
    <w:rsid w:val="00793644"/>
    <w:rsid w:val="007A1CEE"/>
    <w:rsid w:val="007C2CBF"/>
    <w:rsid w:val="007C2E3D"/>
    <w:rsid w:val="007C5E39"/>
    <w:rsid w:val="007D7C34"/>
    <w:rsid w:val="007E1941"/>
    <w:rsid w:val="007E32AD"/>
    <w:rsid w:val="007F4013"/>
    <w:rsid w:val="00810C3D"/>
    <w:rsid w:val="0083528F"/>
    <w:rsid w:val="00846A47"/>
    <w:rsid w:val="0085114F"/>
    <w:rsid w:val="008552D6"/>
    <w:rsid w:val="00856324"/>
    <w:rsid w:val="008571B3"/>
    <w:rsid w:val="0087100D"/>
    <w:rsid w:val="00887110"/>
    <w:rsid w:val="00893F84"/>
    <w:rsid w:val="008A015D"/>
    <w:rsid w:val="008A13AB"/>
    <w:rsid w:val="008B5682"/>
    <w:rsid w:val="008C3EAD"/>
    <w:rsid w:val="008C601E"/>
    <w:rsid w:val="008F48E7"/>
    <w:rsid w:val="00912E49"/>
    <w:rsid w:val="00921A15"/>
    <w:rsid w:val="009232D5"/>
    <w:rsid w:val="00925B50"/>
    <w:rsid w:val="00950D0D"/>
    <w:rsid w:val="00950E3E"/>
    <w:rsid w:val="00983025"/>
    <w:rsid w:val="00985692"/>
    <w:rsid w:val="00990916"/>
    <w:rsid w:val="009A3F4A"/>
    <w:rsid w:val="009B0292"/>
    <w:rsid w:val="009B0611"/>
    <w:rsid w:val="009B27A1"/>
    <w:rsid w:val="009B3F6F"/>
    <w:rsid w:val="009C350A"/>
    <w:rsid w:val="009E03B5"/>
    <w:rsid w:val="009E2ED9"/>
    <w:rsid w:val="00A02D45"/>
    <w:rsid w:val="00A0302E"/>
    <w:rsid w:val="00A15A3D"/>
    <w:rsid w:val="00A16C4C"/>
    <w:rsid w:val="00A20A72"/>
    <w:rsid w:val="00A27163"/>
    <w:rsid w:val="00A30411"/>
    <w:rsid w:val="00A44747"/>
    <w:rsid w:val="00A461F2"/>
    <w:rsid w:val="00A622CE"/>
    <w:rsid w:val="00A74E64"/>
    <w:rsid w:val="00A86775"/>
    <w:rsid w:val="00A9673F"/>
    <w:rsid w:val="00AC26AC"/>
    <w:rsid w:val="00AC6A09"/>
    <w:rsid w:val="00AD1216"/>
    <w:rsid w:val="00AD48FD"/>
    <w:rsid w:val="00AE1E1D"/>
    <w:rsid w:val="00AE2644"/>
    <w:rsid w:val="00AF61CD"/>
    <w:rsid w:val="00B1717D"/>
    <w:rsid w:val="00B26E2A"/>
    <w:rsid w:val="00B35574"/>
    <w:rsid w:val="00B3715C"/>
    <w:rsid w:val="00B459F0"/>
    <w:rsid w:val="00B502EF"/>
    <w:rsid w:val="00B5603B"/>
    <w:rsid w:val="00B57BB9"/>
    <w:rsid w:val="00B6368A"/>
    <w:rsid w:val="00B72EC7"/>
    <w:rsid w:val="00B8095E"/>
    <w:rsid w:val="00B812F5"/>
    <w:rsid w:val="00B875CC"/>
    <w:rsid w:val="00B9479C"/>
    <w:rsid w:val="00B96991"/>
    <w:rsid w:val="00BA2DE5"/>
    <w:rsid w:val="00BB083A"/>
    <w:rsid w:val="00BC4CAD"/>
    <w:rsid w:val="00BE0832"/>
    <w:rsid w:val="00BE4496"/>
    <w:rsid w:val="00C17076"/>
    <w:rsid w:val="00C23377"/>
    <w:rsid w:val="00C23628"/>
    <w:rsid w:val="00C24710"/>
    <w:rsid w:val="00C4766C"/>
    <w:rsid w:val="00C548DE"/>
    <w:rsid w:val="00C66EB3"/>
    <w:rsid w:val="00C74AE0"/>
    <w:rsid w:val="00CA657C"/>
    <w:rsid w:val="00CB42CD"/>
    <w:rsid w:val="00CD3F67"/>
    <w:rsid w:val="00CE47CC"/>
    <w:rsid w:val="00D03AFC"/>
    <w:rsid w:val="00D15BB8"/>
    <w:rsid w:val="00D20513"/>
    <w:rsid w:val="00D265C1"/>
    <w:rsid w:val="00D26C45"/>
    <w:rsid w:val="00D313C8"/>
    <w:rsid w:val="00D34258"/>
    <w:rsid w:val="00D34E16"/>
    <w:rsid w:val="00D43C11"/>
    <w:rsid w:val="00D44E45"/>
    <w:rsid w:val="00D531B7"/>
    <w:rsid w:val="00D56421"/>
    <w:rsid w:val="00D57E68"/>
    <w:rsid w:val="00D7123A"/>
    <w:rsid w:val="00D73899"/>
    <w:rsid w:val="00D82520"/>
    <w:rsid w:val="00DC15D8"/>
    <w:rsid w:val="00DC73EF"/>
    <w:rsid w:val="00DC7E1E"/>
    <w:rsid w:val="00E2414E"/>
    <w:rsid w:val="00E314BA"/>
    <w:rsid w:val="00E4683C"/>
    <w:rsid w:val="00E63EA5"/>
    <w:rsid w:val="00E66A64"/>
    <w:rsid w:val="00E73098"/>
    <w:rsid w:val="00E73AEA"/>
    <w:rsid w:val="00E831DF"/>
    <w:rsid w:val="00E90F6C"/>
    <w:rsid w:val="00E91ED8"/>
    <w:rsid w:val="00EA3DB6"/>
    <w:rsid w:val="00EA70BF"/>
    <w:rsid w:val="00EB34B2"/>
    <w:rsid w:val="00EB37DC"/>
    <w:rsid w:val="00EB5546"/>
    <w:rsid w:val="00EE511F"/>
    <w:rsid w:val="00F12C7C"/>
    <w:rsid w:val="00F16AD6"/>
    <w:rsid w:val="00F21A5E"/>
    <w:rsid w:val="00F252DF"/>
    <w:rsid w:val="00F4288C"/>
    <w:rsid w:val="00F60EF2"/>
    <w:rsid w:val="00F678C5"/>
    <w:rsid w:val="00F70BEC"/>
    <w:rsid w:val="00F72DC8"/>
    <w:rsid w:val="00F73E60"/>
    <w:rsid w:val="00F7555D"/>
    <w:rsid w:val="00F91F3A"/>
    <w:rsid w:val="00F9260C"/>
    <w:rsid w:val="00FA370F"/>
    <w:rsid w:val="00FA4ADC"/>
    <w:rsid w:val="00FF0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AB5A-0605-418A-BB0B-825AF102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C6"/>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50E8"/>
    <w:pPr>
      <w:ind w:left="720"/>
      <w:contextualSpacing/>
    </w:pPr>
  </w:style>
  <w:style w:type="paragraph" w:styleId="Textebrut">
    <w:name w:val="Plain Text"/>
    <w:basedOn w:val="Normal"/>
    <w:link w:val="TextebrutCar"/>
    <w:uiPriority w:val="99"/>
    <w:semiHidden/>
    <w:unhideWhenUsed/>
    <w:rsid w:val="00D7123A"/>
    <w:rPr>
      <w:rFonts w:ascii="Consolas" w:hAnsi="Consolas"/>
      <w:sz w:val="21"/>
      <w:szCs w:val="21"/>
    </w:rPr>
  </w:style>
  <w:style w:type="character" w:customStyle="1" w:styleId="TextebrutCar">
    <w:name w:val="Texte brut Car"/>
    <w:basedOn w:val="Policepardfaut"/>
    <w:link w:val="Textebrut"/>
    <w:uiPriority w:val="99"/>
    <w:semiHidden/>
    <w:rsid w:val="00D7123A"/>
    <w:rPr>
      <w:rFonts w:ascii="Consolas" w:eastAsia="Times New Roma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1262">
      <w:bodyDiv w:val="1"/>
      <w:marLeft w:val="0"/>
      <w:marRight w:val="0"/>
      <w:marTop w:val="0"/>
      <w:marBottom w:val="0"/>
      <w:divBdr>
        <w:top w:val="none" w:sz="0" w:space="0" w:color="auto"/>
        <w:left w:val="none" w:sz="0" w:space="0" w:color="auto"/>
        <w:bottom w:val="none" w:sz="0" w:space="0" w:color="auto"/>
        <w:right w:val="none" w:sz="0" w:space="0" w:color="auto"/>
      </w:divBdr>
    </w:div>
    <w:div w:id="868496691">
      <w:bodyDiv w:val="1"/>
      <w:marLeft w:val="0"/>
      <w:marRight w:val="0"/>
      <w:marTop w:val="0"/>
      <w:marBottom w:val="0"/>
      <w:divBdr>
        <w:top w:val="none" w:sz="0" w:space="0" w:color="auto"/>
        <w:left w:val="none" w:sz="0" w:space="0" w:color="auto"/>
        <w:bottom w:val="none" w:sz="0" w:space="0" w:color="auto"/>
        <w:right w:val="none" w:sz="0" w:space="0" w:color="auto"/>
      </w:divBdr>
    </w:div>
    <w:div w:id="14156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2016-04-27T11:00:00+00:00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TCD</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1240</Value>
      <Value>763</Value>
      <Value>233</Value>
      <Value>1114</Value>
      <Value>305</Value>
      <Value>1107</Value>
    </TaxCatchAll>
    <c4e2ab2cc9354bbf9064eeb465a566ea xmlns="1ed4137b-41b2-488b-8250-6d369ec27664">
      <Terms xmlns="http://schemas.microsoft.com/office/infopath/2007/PartnerControls"/>
    </c4e2ab2cc9354bbf9064eeb465a566ea>
    <UndpProjectNo xmlns="1ed4137b-41b2-488b-8250-6d369ec27664">00089939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H01</TermName>
          <TermId xmlns="http://schemas.microsoft.com/office/infopath/2007/PartnerControls">29e3582e-d6e8-4cc4-955d-c403f99df31e</TermId>
        </TermInfo>
      </Terms>
    </gc6531b704974d528487414686b72f6f>
    <_dlc_DocId xmlns="f1161f5b-24a3-4c2d-bc81-44cb9325e8ee">ATLASPDC-4-47825</_dlc_DocId>
    <_dlc_DocIdUrl xmlns="f1161f5b-24a3-4c2d-bc81-44cb9325e8ee">
      <Url>https://info.undp.org/docs/pdc/_layouts/DocIdRedir.aspx?ID=ATLASPDC-4-47825</Url>
      <Description>ATLASPDC-4-47825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9174706-2B23-4193-814C-EFF54E5E6B0E}"/>
</file>

<file path=customXml/itemProps2.xml><?xml version="1.0" encoding="utf-8"?>
<ds:datastoreItem xmlns:ds="http://schemas.openxmlformats.org/officeDocument/2006/customXml" ds:itemID="{3A136693-E62E-40BA-9563-80552564F3C7}"/>
</file>

<file path=customXml/itemProps3.xml><?xml version="1.0" encoding="utf-8"?>
<ds:datastoreItem xmlns:ds="http://schemas.openxmlformats.org/officeDocument/2006/customXml" ds:itemID="{2062A4A7-DA3A-4631-AD08-405BF4A7DBB2}"/>
</file>

<file path=customXml/itemProps4.xml><?xml version="1.0" encoding="utf-8"?>
<ds:datastoreItem xmlns:ds="http://schemas.openxmlformats.org/officeDocument/2006/customXml" ds:itemID="{A440D032-D4C7-420D-BCE7-E2761EE53B6C}"/>
</file>

<file path=customXml/itemProps5.xml><?xml version="1.0" encoding="utf-8"?>
<ds:datastoreItem xmlns:ds="http://schemas.openxmlformats.org/officeDocument/2006/customXml" ds:itemID="{1FDF7AA2-839C-4009-A538-B51510D81FD9}"/>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mision</dc:title>
  <dc:subject/>
  <dc:creator>Sando Ndonan</dc:creator>
  <cp:keywords/>
  <dc:description/>
  <cp:lastModifiedBy>Pierre Hobah</cp:lastModifiedBy>
  <cp:revision>3</cp:revision>
  <dcterms:created xsi:type="dcterms:W3CDTF">2016-03-09T20:34:00Z</dcterms:created>
  <dcterms:modified xsi:type="dcterms:W3CDTF">2016-04-27T11:42:00Z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1240;#H01|29e3582e-d6e8-4cc4-955d-c403f99df31e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305;#Human Development|7ad68aa6-2281-4fb0-9737-ffe0a8994ca4</vt:lpwstr>
  </property>
  <property fmtid="{D5CDD505-2E9C-101B-9397-08002B2CF9AE}" pid="16" name="Atlas Document Type">
    <vt:lpwstr>1107;#Other|10be685e-4bef-4aec-b905-4df3748c0781</vt:lpwstr>
  </property>
  <property fmtid="{D5CDD505-2E9C-101B-9397-08002B2CF9AE}" pid="17" name="_dlc_DocIdItemGuid">
    <vt:lpwstr>5fe72f32-9279-48f7-9f58-6b8bc82d9700</vt:lpwstr>
  </property>
  <property fmtid="{D5CDD505-2E9C-101B-9397-08002B2CF9AE}" pid="18" name="URL">
    <vt:lpwstr/>
  </property>
  <property fmtid="{D5CDD505-2E9C-101B-9397-08002B2CF9AE}" pid="19" name="DocumentSetDescription">
    <vt:lpwstr/>
  </property>
</Properties>
</file>